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A4" w:rsidRDefault="00597BA4" w:rsidP="00597BA4">
      <w:pPr>
        <w:autoSpaceDE w:val="0"/>
        <w:autoSpaceDN w:val="0"/>
        <w:adjustRightInd w:val="0"/>
        <w:spacing w:after="0" w:line="240" w:lineRule="auto"/>
        <w:jc w:val="right"/>
        <w:outlineLvl w:val="0"/>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597BA4" w:rsidRDefault="00597BA4" w:rsidP="00597B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trPr>
          <w:jc w:val="center"/>
        </w:trPr>
        <w:tc>
          <w:tcPr>
            <w:tcW w:w="10147" w:type="dxa"/>
            <w:tcBorders>
              <w:left w:val="single" w:sz="24" w:space="0" w:color="CED3F1"/>
              <w:right w:val="single" w:sz="24" w:space="0" w:color="F4F3F8"/>
            </w:tcBorders>
            <w:shd w:val="clear" w:color="auto" w:fill="F4F3F8"/>
          </w:tcPr>
          <w:p w:rsidR="00597BA4" w:rsidRDefault="00597BA4">
            <w:pPr>
              <w:autoSpaceDE w:val="0"/>
              <w:autoSpaceDN w:val="0"/>
              <w:adjustRightInd w:val="0"/>
              <w:spacing w:after="0" w:line="240" w:lineRule="auto"/>
              <w:jc w:val="center"/>
              <w:rPr>
                <w:rFonts w:ascii="Arial" w:hAnsi="Arial" w:cs="Arial"/>
                <w:color w:val="392C69"/>
                <w:sz w:val="20"/>
                <w:szCs w:val="20"/>
              </w:rPr>
            </w:pPr>
          </w:p>
        </w:tc>
      </w:tr>
    </w:tbl>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технологического 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которые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20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  --------------------</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серия, номер и дата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паспорта или иного документа, удостоверяющего личность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законодательством Российской Федерации)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вместе  именуемые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настоящему</w:t>
      </w:r>
      <w:proofErr w:type="gramEnd"/>
      <w:r>
        <w:rPr>
          <w:rFonts w:ascii="Courier New" w:eastAsiaTheme="minorHAnsi" w:hAnsi="Courier New" w:cs="Courier New"/>
          <w:color w:val="auto"/>
          <w:sz w:val="20"/>
          <w:szCs w:val="20"/>
        </w:rPr>
        <w:t xml:space="preserve">  договору  сетевая  организация  принимает  на  себя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технологическое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том   </w:t>
      </w:r>
      <w:proofErr w:type="gramStart"/>
      <w:r>
        <w:rPr>
          <w:rFonts w:ascii="Courier New" w:eastAsiaTheme="minorHAnsi" w:hAnsi="Courier New" w:cs="Courier New"/>
          <w:color w:val="auto"/>
          <w:sz w:val="20"/>
          <w:szCs w:val="20"/>
        </w:rPr>
        <w:t>числе  по</w:t>
      </w:r>
      <w:proofErr w:type="gramEnd"/>
      <w:r>
        <w:rPr>
          <w:rFonts w:ascii="Courier New" w:eastAsiaTheme="minorHAnsi" w:hAnsi="Courier New" w:cs="Courier New"/>
          <w:color w:val="auto"/>
          <w:sz w:val="20"/>
          <w:szCs w:val="20"/>
        </w:rPr>
        <w:t xml:space="preserve">   обеспечению   готовности   объектов   электросетевого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хозяйства  (</w:t>
      </w:r>
      <w:proofErr w:type="gramEnd"/>
      <w:r>
        <w:rPr>
          <w:rFonts w:ascii="Courier New" w:eastAsiaTheme="minorHAnsi" w:hAnsi="Courier New" w:cs="Courier New"/>
          <w:color w:val="auto"/>
          <w:sz w:val="20"/>
          <w:szCs w:val="20"/>
        </w:rPr>
        <w:t>включая  их  проектирование,  строительство,  реконструкцию)  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третьими  лицами</w:t>
      </w:r>
      <w:proofErr w:type="gramEnd"/>
      <w:r>
        <w:rPr>
          <w:rFonts w:ascii="Courier New" w:eastAsiaTheme="minorHAnsi" w:hAnsi="Courier New" w:cs="Courier New"/>
          <w:color w:val="auto"/>
          <w:sz w:val="20"/>
          <w:szCs w:val="20"/>
        </w:rPr>
        <w:t xml:space="preserve"> в случае необходимости строительства (модернизации) такими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устройств,   </w:t>
      </w:r>
      <w:proofErr w:type="gramEnd"/>
      <w:r>
        <w:rPr>
          <w:rFonts w:ascii="Courier New" w:eastAsiaTheme="minorHAnsi" w:hAnsi="Courier New" w:cs="Courier New"/>
          <w:color w:val="auto"/>
          <w:sz w:val="20"/>
          <w:szCs w:val="20"/>
        </w:rPr>
        <w:t>объектов   электроэнергетики),  с  учетом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___________ кВт </w:t>
      </w:r>
      <w:hyperlink w:anchor="Par176" w:history="1">
        <w:r>
          <w:rPr>
            <w:rFonts w:ascii="Arial" w:hAnsi="Arial" w:cs="Arial"/>
            <w:color w:val="0000FF"/>
            <w:sz w:val="20"/>
            <w:szCs w:val="20"/>
          </w:rPr>
          <w:t>&lt;1&gt;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7"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192"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78"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79"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 w:name="Par82"/>
      <w:bookmarkEnd w:id="1"/>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82"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76"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94"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bookmarkStart w:id="2" w:name="Par94"/>
      <w:bookmarkEnd w:id="2"/>
      <w:r>
        <w:rPr>
          <w:rFonts w:ascii="Arial" w:hAnsi="Arial" w:cs="Arial"/>
          <w:sz w:val="20"/>
          <w:szCs w:val="20"/>
        </w:rPr>
        <w:t>III. Плата за технологическое присоединение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180" w:history="1">
        <w:r>
          <w:rPr>
            <w:rFonts w:ascii="Courier New" w:eastAsiaTheme="minorHAnsi" w:hAnsi="Courier New" w:cs="Courier New"/>
            <w:color w:val="0000FF"/>
            <w:sz w:val="20"/>
            <w:szCs w:val="20"/>
          </w:rPr>
          <w:t>&lt;5&gt;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 N _______ и составляет ____________ рублей _______ копеек.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Внесение  платы</w:t>
      </w:r>
      <w:proofErr w:type="gramEnd"/>
      <w:r>
        <w:rPr>
          <w:rFonts w:ascii="Courier New" w:eastAsiaTheme="minorHAnsi" w:hAnsi="Courier New" w:cs="Courier New"/>
          <w:color w:val="auto"/>
          <w:sz w:val="20"/>
          <w:szCs w:val="20"/>
        </w:rPr>
        <w:t xml:space="preserve">  за  технологическое  присоединение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 w:history="1">
        <w:r>
          <w:rPr>
            <w:rFonts w:ascii="Arial" w:hAnsi="Arial" w:cs="Arial"/>
            <w:color w:val="0000FF"/>
            <w:sz w:val="20"/>
            <w:szCs w:val="20"/>
          </w:rPr>
          <w:t>&lt;6&gt;</w:t>
        </w:r>
      </w:hyperlink>
      <w:r>
        <w:rPr>
          <w:rFonts w:ascii="Arial" w:hAnsi="Arial" w:cs="Arial"/>
          <w:sz w:val="20"/>
          <w:szCs w:val="20"/>
        </w:rPr>
        <w:t>.</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 w:name="Par122"/>
      <w:bookmarkEnd w:id="3"/>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 w:name="Par123"/>
      <w:bookmarkEnd w:id="4"/>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2"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23"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97BA4">
        <w:tc>
          <w:tcPr>
            <w:tcW w:w="444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личность в соответствии с законодательством Российской Федерации)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597BA4">
        <w:tc>
          <w:tcPr>
            <w:tcW w:w="4444" w:type="dxa"/>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 w:name="Par176"/>
      <w:bookmarkEnd w:id="5"/>
      <w:r>
        <w:rPr>
          <w:rFonts w:ascii="Arial" w:hAnsi="Arial" w:cs="Arial"/>
          <w:sz w:val="20"/>
          <w:szCs w:val="20"/>
        </w:rPr>
        <w:t xml:space="preserve">&lt;1&gt; Подлежит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 w:name="Par177"/>
      <w:bookmarkEnd w:id="6"/>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 w:name="Par178"/>
      <w:bookmarkEnd w:id="7"/>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8" w:name="Par179"/>
      <w:bookmarkEnd w:id="8"/>
      <w:r>
        <w:rPr>
          <w:rFonts w:ascii="Arial" w:hAnsi="Arial" w:cs="Arial"/>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Arial" w:hAnsi="Arial" w:cs="Arial"/>
          <w:sz w:val="20"/>
          <w:szCs w:val="20"/>
        </w:rPr>
        <w:t>кВ</w:t>
      </w:r>
      <w:proofErr w:type="spellEnd"/>
      <w:r>
        <w:rPr>
          <w:rFonts w:ascii="Arial" w:hAnsi="Arial" w:cs="Arial"/>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9" w:name="Par180"/>
      <w:bookmarkEnd w:id="9"/>
      <w:r>
        <w:rPr>
          <w:rFonts w:ascii="Arial" w:hAnsi="Arial" w:cs="Arial"/>
          <w:sz w:val="20"/>
          <w:szCs w:val="20"/>
        </w:rPr>
        <w:lastRenderedPageBreak/>
        <w:t xml:space="preserve">&lt;5&gt; Размер платы за технологическое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0" w:name="Par181"/>
      <w:bookmarkEnd w:id="10"/>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 w:name="Par192"/>
      <w:bookmarkEnd w:id="11"/>
      <w:r>
        <w:rPr>
          <w:rFonts w:ascii="Courier New" w:eastAsiaTheme="minorHAnsi" w:hAnsi="Courier New" w:cs="Courier New"/>
          <w:color w:val="auto"/>
          <w:sz w:val="20"/>
          <w:szCs w:val="20"/>
        </w:rPr>
        <w:t xml:space="preserve">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физических лиц в целях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максимальная мощность которых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составляет до 15 кВт включительно (с учетом ранее присоединенных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которые используются для бытовых и иных нужд, не связанных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осуществлением предпринимательской деятельности)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 каждой точке присоединения 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71" w:history="1">
        <w:r>
          <w:rPr>
            <w:rFonts w:ascii="Courier New" w:eastAsiaTheme="minorHAnsi" w:hAnsi="Courier New" w:cs="Courier New"/>
            <w:color w:val="0000FF"/>
            <w:sz w:val="20"/>
            <w:szCs w:val="20"/>
          </w:rPr>
          <w:t>&lt;1&gt;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r:id="rId5" w:history="1">
        <w:r>
          <w:rPr>
            <w:rFonts w:ascii="Courier New" w:eastAsiaTheme="minorHAnsi" w:hAnsi="Courier New" w:cs="Courier New"/>
            <w:color w:val="0000FF"/>
            <w:sz w:val="20"/>
            <w:szCs w:val="20"/>
          </w:rPr>
          <w:t>пунктом 25(1)</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Правил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потребителей электрической энергии, объектов по производству</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объектов электросетевого хозяйства,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принадлежащих сетевым организациям и иным лицам,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72" w:history="1">
        <w:r>
          <w:rPr>
            <w:rFonts w:ascii="Courier New" w:eastAsiaTheme="minorHAnsi" w:hAnsi="Courier New" w:cs="Courier New"/>
            <w:color w:val="0000FF"/>
            <w:sz w:val="20"/>
            <w:szCs w:val="20"/>
          </w:rPr>
          <w:t>&lt;2&gt;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настоящих технических условий составляет 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273"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2" w:name="Par271"/>
      <w:bookmarkEnd w:id="12"/>
      <w:r>
        <w:rPr>
          <w:rFonts w:ascii="Arial" w:hAnsi="Arial" w:cs="Arial"/>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включая урегулирование отношений с иными лицами.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3" w:name="Par272"/>
      <w:bookmarkEnd w:id="13"/>
      <w:r>
        <w:rPr>
          <w:rFonts w:ascii="Arial" w:hAnsi="Arial" w:cs="Arial"/>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4" w:name="Par273"/>
      <w:bookmarkEnd w:id="14"/>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597BA4" w:rsidRDefault="00597BA4" w:rsidP="00597B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trPr>
          <w:jc w:val="center"/>
        </w:trPr>
        <w:tc>
          <w:tcPr>
            <w:tcW w:w="10147" w:type="dxa"/>
            <w:tcBorders>
              <w:left w:val="single" w:sz="24" w:space="0" w:color="CED3F1"/>
              <w:right w:val="single" w:sz="24" w:space="0" w:color="F4F3F8"/>
            </w:tcBorders>
            <w:shd w:val="clear" w:color="auto" w:fill="F4F3F8"/>
          </w:tcPr>
          <w:p w:rsidR="00597BA4" w:rsidRDefault="00597BA4">
            <w:pPr>
              <w:autoSpaceDE w:val="0"/>
              <w:autoSpaceDN w:val="0"/>
              <w:adjustRightInd w:val="0"/>
              <w:spacing w:after="0" w:line="240" w:lineRule="auto"/>
              <w:jc w:val="center"/>
              <w:rPr>
                <w:rFonts w:ascii="Arial" w:hAnsi="Arial" w:cs="Arial"/>
                <w:color w:val="392C69"/>
                <w:sz w:val="20"/>
                <w:szCs w:val="20"/>
              </w:rPr>
            </w:pPr>
          </w:p>
        </w:tc>
      </w:tr>
    </w:tbl>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bookmarkStart w:id="15" w:name="Par293"/>
      <w:bookmarkEnd w:id="15"/>
      <w:r>
        <w:rPr>
          <w:rFonts w:ascii="Arial" w:hAnsi="Arial" w:cs="Arial"/>
          <w:sz w:val="20"/>
          <w:szCs w:val="20"/>
        </w:rPr>
        <w:t>ТИПОВОЙ ДОГОВОР</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целях технологического 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юридических лиц с указанием фамилии, имени, отчества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этого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он действует, либо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номер записи в Едином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индивидуальных предпринимателей и дата ее внесения в реестр)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вместе  именуемые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настоящему</w:t>
      </w:r>
      <w:proofErr w:type="gramEnd"/>
      <w:r>
        <w:rPr>
          <w:rFonts w:ascii="Courier New" w:eastAsiaTheme="minorHAnsi" w:hAnsi="Courier New" w:cs="Courier New"/>
          <w:color w:val="auto"/>
          <w:sz w:val="20"/>
          <w:szCs w:val="20"/>
        </w:rPr>
        <w:t xml:space="preserve">  договору  сетевая  организация  принимает  на  себя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технологическое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том   </w:t>
      </w:r>
      <w:proofErr w:type="gramStart"/>
      <w:r>
        <w:rPr>
          <w:rFonts w:ascii="Courier New" w:eastAsiaTheme="minorHAnsi" w:hAnsi="Courier New" w:cs="Courier New"/>
          <w:color w:val="auto"/>
          <w:sz w:val="20"/>
          <w:szCs w:val="20"/>
        </w:rPr>
        <w:t>числе  по</w:t>
      </w:r>
      <w:proofErr w:type="gramEnd"/>
      <w:r>
        <w:rPr>
          <w:rFonts w:ascii="Courier New" w:eastAsiaTheme="minorHAnsi" w:hAnsi="Courier New" w:cs="Courier New"/>
          <w:color w:val="auto"/>
          <w:sz w:val="20"/>
          <w:szCs w:val="20"/>
        </w:rPr>
        <w:t xml:space="preserve">   обеспечению   готовности   объектов   электросетевого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хозяйства  (</w:t>
      </w:r>
      <w:proofErr w:type="gramEnd"/>
      <w:r>
        <w:rPr>
          <w:rFonts w:ascii="Courier New" w:eastAsiaTheme="minorHAnsi" w:hAnsi="Courier New" w:cs="Courier New"/>
          <w:color w:val="auto"/>
          <w:sz w:val="20"/>
          <w:szCs w:val="20"/>
        </w:rPr>
        <w:t>включая  их  проектирование,  строительство,  реконструкцию)  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третьими  лицами</w:t>
      </w:r>
      <w:proofErr w:type="gramEnd"/>
      <w:r>
        <w:rPr>
          <w:rFonts w:ascii="Courier New" w:eastAsiaTheme="minorHAnsi" w:hAnsi="Courier New" w:cs="Courier New"/>
          <w:color w:val="auto"/>
          <w:sz w:val="20"/>
          <w:szCs w:val="20"/>
        </w:rPr>
        <w:t xml:space="preserve"> в случае необходимости строительства (модернизации) такими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устройств,   </w:t>
      </w:r>
      <w:proofErr w:type="gramEnd"/>
      <w:r>
        <w:rPr>
          <w:rFonts w:ascii="Courier New" w:eastAsiaTheme="minorHAnsi" w:hAnsi="Courier New" w:cs="Courier New"/>
          <w:color w:val="auto"/>
          <w:sz w:val="20"/>
          <w:szCs w:val="20"/>
        </w:rPr>
        <w:t>объектов   электроэнергетики),  с  учетом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___________ кВт </w:t>
      </w:r>
      <w:hyperlink w:anchor="Par471" w:history="1">
        <w:r>
          <w:rPr>
            <w:rFonts w:ascii="Arial" w:hAnsi="Arial" w:cs="Arial"/>
            <w:color w:val="0000FF"/>
            <w:sz w:val="20"/>
            <w:szCs w:val="20"/>
          </w:rPr>
          <w:t>&lt;1&gt;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72"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487"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473"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6" w:name="Par360"/>
      <w:bookmarkEnd w:id="16"/>
      <w:r>
        <w:rPr>
          <w:rFonts w:ascii="Arial" w:hAnsi="Arial" w:cs="Arial"/>
          <w:sz w:val="20"/>
          <w:szCs w:val="20"/>
        </w:rPr>
        <w:lastRenderedPageBreak/>
        <w:t xml:space="preserve">5. Срок выполнения мероприятий по технологическому присоединению составляет __________ </w:t>
      </w:r>
      <w:hyperlink w:anchor="Par474"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7" w:name="Par366"/>
      <w:bookmarkEnd w:id="17"/>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366"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360"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378"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bookmarkStart w:id="18" w:name="Par378"/>
      <w:bookmarkEnd w:id="18"/>
      <w:r>
        <w:rPr>
          <w:rFonts w:ascii="Arial" w:hAnsi="Arial" w:cs="Arial"/>
          <w:sz w:val="20"/>
          <w:szCs w:val="20"/>
        </w:rPr>
        <w:t>III. Плата за технологическое присоединение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475" w:history="1">
        <w:r>
          <w:rPr>
            <w:rFonts w:ascii="Courier New" w:eastAsiaTheme="minorHAnsi" w:hAnsi="Courier New" w:cs="Courier New"/>
            <w:color w:val="0000FF"/>
            <w:sz w:val="20"/>
            <w:szCs w:val="20"/>
          </w:rPr>
          <w:t>&lt;5&gt;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 в области государственного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тарифов)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 N ________ и составляет _________ рублей ______ копеек.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Внесение  платы</w:t>
      </w:r>
      <w:proofErr w:type="gramEnd"/>
      <w:r>
        <w:rPr>
          <w:rFonts w:ascii="Courier New" w:eastAsiaTheme="minorHAnsi" w:hAnsi="Courier New" w:cs="Courier New"/>
          <w:color w:val="auto"/>
          <w:sz w:val="20"/>
          <w:szCs w:val="20"/>
        </w:rPr>
        <w:t xml:space="preserve">  за  технологическое  присоединение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 внесения платы</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технологическое присоединение)</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76" w:history="1">
        <w:r>
          <w:rPr>
            <w:rFonts w:ascii="Arial" w:hAnsi="Arial" w:cs="Arial"/>
            <w:color w:val="0000FF"/>
            <w:sz w:val="20"/>
            <w:szCs w:val="20"/>
          </w:rPr>
          <w:t>&lt;6&gt;</w:t>
        </w:r>
      </w:hyperlink>
      <w:r>
        <w:rPr>
          <w:rFonts w:ascii="Arial" w:hAnsi="Arial" w:cs="Arial"/>
          <w:sz w:val="20"/>
          <w:szCs w:val="20"/>
        </w:rPr>
        <w:t>.</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19" w:name="Par406"/>
      <w:bookmarkEnd w:id="19"/>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0" w:name="Par407"/>
      <w:bookmarkEnd w:id="20"/>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06"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407"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97BA4">
        <w:tc>
          <w:tcPr>
            <w:tcW w:w="444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444" w:type="dxa"/>
            <w:vMerge w:val="restart"/>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597BA4">
        <w:trPr>
          <w:trHeight w:val="230"/>
        </w:trPr>
        <w:tc>
          <w:tcPr>
            <w:tcW w:w="4444" w:type="dxa"/>
            <w:vMerge w:val="restart"/>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597BA4" w:rsidRDefault="00597BA4">
            <w:pPr>
              <w:autoSpaceDE w:val="0"/>
              <w:autoSpaceDN w:val="0"/>
              <w:adjustRightInd w:val="0"/>
              <w:spacing w:after="0" w:line="240" w:lineRule="auto"/>
              <w:rPr>
                <w:rFonts w:ascii="Arial" w:hAnsi="Arial" w:cs="Arial"/>
                <w:sz w:val="20"/>
                <w:szCs w:val="20"/>
              </w:rPr>
            </w:pPr>
          </w:p>
        </w:tc>
        <w:tc>
          <w:tcPr>
            <w:tcW w:w="4444" w:type="dxa"/>
            <w:vMerge/>
          </w:tcPr>
          <w:p w:rsidR="00597BA4" w:rsidRDefault="00597BA4">
            <w:pPr>
              <w:autoSpaceDE w:val="0"/>
              <w:autoSpaceDN w:val="0"/>
              <w:adjustRightInd w:val="0"/>
              <w:spacing w:after="0" w:line="240" w:lineRule="auto"/>
              <w:rPr>
                <w:rFonts w:ascii="Arial" w:hAnsi="Arial" w:cs="Arial"/>
                <w:sz w:val="20"/>
                <w:szCs w:val="20"/>
              </w:rPr>
            </w:pPr>
          </w:p>
        </w:tc>
      </w:tr>
      <w:tr w:rsidR="00597BA4">
        <w:tc>
          <w:tcPr>
            <w:tcW w:w="4444"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444" w:type="dxa"/>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1" w:name="Par471"/>
      <w:bookmarkEnd w:id="21"/>
      <w:r>
        <w:rPr>
          <w:rFonts w:ascii="Arial" w:hAnsi="Arial" w:cs="Arial"/>
          <w:sz w:val="20"/>
          <w:szCs w:val="20"/>
        </w:rPr>
        <w:t xml:space="preserve">&lt;1&gt; Подлежит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2" w:name="Par472"/>
      <w:bookmarkEnd w:id="22"/>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3" w:name="Par473"/>
      <w:bookmarkEnd w:id="23"/>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4" w:name="Par474"/>
      <w:bookmarkEnd w:id="24"/>
      <w:r>
        <w:rPr>
          <w:rFonts w:ascii="Arial" w:hAnsi="Arial" w:cs="Arial"/>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Arial" w:hAnsi="Arial" w:cs="Arial"/>
          <w:sz w:val="20"/>
          <w:szCs w:val="20"/>
        </w:rPr>
        <w:t>кВ</w:t>
      </w:r>
      <w:proofErr w:type="spellEnd"/>
      <w:r>
        <w:rPr>
          <w:rFonts w:ascii="Arial" w:hAnsi="Arial" w:cs="Arial"/>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5" w:name="Par475"/>
      <w:bookmarkEnd w:id="25"/>
      <w:r>
        <w:rPr>
          <w:rFonts w:ascii="Arial" w:hAnsi="Arial" w:cs="Arial"/>
          <w:sz w:val="20"/>
          <w:szCs w:val="20"/>
        </w:rPr>
        <w:t xml:space="preserve">&lt;5&gt; Размер платы за технологическое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устанавливается органом исполнительной власти в области </w:t>
      </w:r>
      <w:r>
        <w:rPr>
          <w:rFonts w:ascii="Arial" w:hAnsi="Arial" w:cs="Arial"/>
          <w:sz w:val="20"/>
          <w:szCs w:val="20"/>
        </w:rPr>
        <w:lastRenderedPageBreak/>
        <w:t>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6" w:name="Par476"/>
      <w:bookmarkEnd w:id="26"/>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7" w:name="Par487"/>
      <w:bookmarkEnd w:id="27"/>
      <w:r>
        <w:rPr>
          <w:rFonts w:ascii="Courier New" w:eastAsiaTheme="minorHAnsi" w:hAnsi="Courier New" w:cs="Courier New"/>
          <w:color w:val="auto"/>
          <w:sz w:val="20"/>
          <w:szCs w:val="20"/>
        </w:rPr>
        <w:t xml:space="preserve">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до 15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включительно (с учетом ранее присоединенных в данной точке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Год  ввода</w:t>
      </w:r>
      <w:proofErr w:type="gramEnd"/>
      <w:r>
        <w:rPr>
          <w:rFonts w:ascii="Courier New" w:eastAsiaTheme="minorHAnsi" w:hAnsi="Courier New" w:cs="Courier New"/>
          <w:color w:val="auto"/>
          <w:sz w:val="20"/>
          <w:szCs w:val="20"/>
        </w:rPr>
        <w:t xml:space="preserve">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w:t>
      </w:r>
      <w:proofErr w:type="gramStart"/>
      <w:r>
        <w:rPr>
          <w:rFonts w:ascii="Courier New" w:eastAsiaTheme="minorHAnsi" w:hAnsi="Courier New" w:cs="Courier New"/>
          <w:color w:val="auto"/>
          <w:sz w:val="20"/>
          <w:szCs w:val="20"/>
        </w:rPr>
        <w:t>по  каждой</w:t>
      </w:r>
      <w:proofErr w:type="gramEnd"/>
      <w:r>
        <w:rPr>
          <w:rFonts w:ascii="Courier New" w:eastAsiaTheme="minorHAnsi" w:hAnsi="Courier New" w:cs="Courier New"/>
          <w:color w:val="auto"/>
          <w:sz w:val="20"/>
          <w:szCs w:val="20"/>
        </w:rPr>
        <w:t xml:space="preserve">  точке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566" w:history="1">
        <w:r>
          <w:rPr>
            <w:rFonts w:ascii="Courier New" w:eastAsiaTheme="minorHAnsi" w:hAnsi="Courier New" w:cs="Courier New"/>
            <w:color w:val="0000FF"/>
            <w:sz w:val="20"/>
            <w:szCs w:val="20"/>
          </w:rPr>
          <w:t>&lt;1&gt;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электропередачи, подстанций, увеличение сечения проводов и кабелей,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замена или увеличение мощности трансформаторов, расширение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распределительных устройств, модернизация оборудования, реконструкция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электросетевого хозяйства, установка устройств регулирования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r:id="rId7"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потребителей электрической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 а также объектов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принадлежащих сетевым организациям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иным лицам,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567" w:history="1">
        <w:r>
          <w:rPr>
            <w:rFonts w:ascii="Courier New" w:eastAsiaTheme="minorHAnsi" w:hAnsi="Courier New" w:cs="Courier New"/>
            <w:color w:val="0000FF"/>
            <w:sz w:val="20"/>
            <w:szCs w:val="20"/>
          </w:rPr>
          <w:t>&lt;2&gt;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56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8" w:name="Par566"/>
      <w:bookmarkEnd w:id="28"/>
      <w:r>
        <w:rPr>
          <w:rFonts w:ascii="Arial" w:hAnsi="Arial" w:cs="Arial"/>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включая урегулирование отношений с иными лицами.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29" w:name="Par567"/>
      <w:bookmarkEnd w:id="29"/>
      <w:r>
        <w:rPr>
          <w:rFonts w:ascii="Arial" w:hAnsi="Arial" w:cs="Arial"/>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0" w:name="Par568"/>
      <w:bookmarkEnd w:id="30"/>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597BA4" w:rsidRDefault="00597BA4" w:rsidP="00597B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trPr>
          <w:jc w:val="center"/>
        </w:trPr>
        <w:tc>
          <w:tcPr>
            <w:tcW w:w="10147" w:type="dxa"/>
            <w:tcBorders>
              <w:left w:val="single" w:sz="24" w:space="0" w:color="CED3F1"/>
              <w:right w:val="single" w:sz="24" w:space="0" w:color="F4F3F8"/>
            </w:tcBorders>
            <w:shd w:val="clear" w:color="auto" w:fill="F4F3F8"/>
          </w:tcPr>
          <w:p w:rsidR="00597BA4" w:rsidRDefault="00597BA4">
            <w:pPr>
              <w:autoSpaceDE w:val="0"/>
              <w:autoSpaceDN w:val="0"/>
              <w:adjustRightInd w:val="0"/>
              <w:spacing w:after="0" w:line="240" w:lineRule="auto"/>
              <w:jc w:val="center"/>
              <w:rPr>
                <w:rFonts w:ascii="Arial" w:hAnsi="Arial" w:cs="Arial"/>
                <w:color w:val="392C69"/>
                <w:sz w:val="20"/>
                <w:szCs w:val="20"/>
              </w:rPr>
            </w:pPr>
          </w:p>
        </w:tc>
      </w:tr>
    </w:tbl>
    <w:p w:rsidR="00597BA4" w:rsidRDefault="00597BA4" w:rsidP="00597BA4">
      <w:pPr>
        <w:autoSpaceDE w:val="0"/>
        <w:autoSpaceDN w:val="0"/>
        <w:adjustRightInd w:val="0"/>
        <w:spacing w:after="0" w:line="240" w:lineRule="auto"/>
        <w:jc w:val="right"/>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bookmarkStart w:id="31" w:name="Par588"/>
      <w:bookmarkEnd w:id="31"/>
      <w:r>
        <w:rPr>
          <w:rFonts w:ascii="Arial" w:hAnsi="Arial" w:cs="Arial"/>
          <w:sz w:val="20"/>
          <w:szCs w:val="20"/>
        </w:rPr>
        <w:t>ТИПОВОЙ ДОГОВОР</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максимальная мощность которых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                      "__" _____________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действует, либо фамилия, имя, отчество индивидуального предпринимателя,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 реестре индивидуальных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предпринимателей и дата ее внесения в реестр)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вместе  именуемые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настоящему</w:t>
      </w:r>
      <w:proofErr w:type="gramEnd"/>
      <w:r>
        <w:rPr>
          <w:rFonts w:ascii="Courier New" w:eastAsiaTheme="minorHAnsi" w:hAnsi="Courier New" w:cs="Courier New"/>
          <w:color w:val="auto"/>
          <w:sz w:val="20"/>
          <w:szCs w:val="20"/>
        </w:rPr>
        <w:t xml:space="preserve">  договору  сетевая  организация  принимает  на  себя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технологическое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том   </w:t>
      </w:r>
      <w:proofErr w:type="gramStart"/>
      <w:r>
        <w:rPr>
          <w:rFonts w:ascii="Courier New" w:eastAsiaTheme="minorHAnsi" w:hAnsi="Courier New" w:cs="Courier New"/>
          <w:color w:val="auto"/>
          <w:sz w:val="20"/>
          <w:szCs w:val="20"/>
        </w:rPr>
        <w:t>числе  по</w:t>
      </w:r>
      <w:proofErr w:type="gramEnd"/>
      <w:r>
        <w:rPr>
          <w:rFonts w:ascii="Courier New" w:eastAsiaTheme="minorHAnsi" w:hAnsi="Courier New" w:cs="Courier New"/>
          <w:color w:val="auto"/>
          <w:sz w:val="20"/>
          <w:szCs w:val="20"/>
        </w:rPr>
        <w:t xml:space="preserve">   обеспечению   готовности   объектов   электросетевого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хозяйства  (</w:t>
      </w:r>
      <w:proofErr w:type="gramEnd"/>
      <w:r>
        <w:rPr>
          <w:rFonts w:ascii="Courier New" w:eastAsiaTheme="minorHAnsi" w:hAnsi="Courier New" w:cs="Courier New"/>
          <w:color w:val="auto"/>
          <w:sz w:val="20"/>
          <w:szCs w:val="20"/>
        </w:rPr>
        <w:t>включая  их  проектирование,  строительство,  реконструкцию)  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третьими  лицами</w:t>
      </w:r>
      <w:proofErr w:type="gramEnd"/>
      <w:r>
        <w:rPr>
          <w:rFonts w:ascii="Courier New" w:eastAsiaTheme="minorHAnsi" w:hAnsi="Courier New" w:cs="Courier New"/>
          <w:color w:val="auto"/>
          <w:sz w:val="20"/>
          <w:szCs w:val="20"/>
        </w:rPr>
        <w:t xml:space="preserve"> в случае необходимости строительства (модернизации) такими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устройств,   </w:t>
      </w:r>
      <w:proofErr w:type="gramEnd"/>
      <w:r>
        <w:rPr>
          <w:rFonts w:ascii="Courier New" w:eastAsiaTheme="minorHAnsi" w:hAnsi="Courier New" w:cs="Courier New"/>
          <w:color w:val="auto"/>
          <w:sz w:val="20"/>
          <w:szCs w:val="20"/>
        </w:rPr>
        <w:t>объектов   электроэнергетики),  с  учетом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___________ кВт </w:t>
      </w:r>
      <w:hyperlink w:anchor="Par768" w:history="1">
        <w:r>
          <w:rPr>
            <w:rFonts w:ascii="Arial" w:hAnsi="Arial" w:cs="Arial"/>
            <w:color w:val="0000FF"/>
            <w:sz w:val="20"/>
            <w:szCs w:val="20"/>
          </w:rPr>
          <w:t>&lt;1&gt;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69"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783"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770"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2" w:name="Par654"/>
      <w:bookmarkEnd w:id="32"/>
      <w:r>
        <w:rPr>
          <w:rFonts w:ascii="Arial" w:hAnsi="Arial" w:cs="Arial"/>
          <w:sz w:val="20"/>
          <w:szCs w:val="20"/>
        </w:rPr>
        <w:t xml:space="preserve">5. Срок выполнения мероприятий по технологическому присоединению составляет _______________ </w:t>
      </w:r>
      <w:hyperlink w:anchor="Par771"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II. Обязанности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3" w:name="Par660"/>
      <w:bookmarkEnd w:id="33"/>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660"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54"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672"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bookmarkStart w:id="34" w:name="Par672"/>
      <w:bookmarkEnd w:id="34"/>
      <w:r>
        <w:rPr>
          <w:rFonts w:ascii="Arial" w:hAnsi="Arial" w:cs="Arial"/>
          <w:sz w:val="20"/>
          <w:szCs w:val="20"/>
        </w:rPr>
        <w:t>III. Плата за технологическое присоединение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w:t>
      </w:r>
      <w:proofErr w:type="gramStart"/>
      <w:r>
        <w:rPr>
          <w:rFonts w:ascii="Courier New" w:eastAsiaTheme="minorHAnsi" w:hAnsi="Courier New" w:cs="Courier New"/>
          <w:color w:val="auto"/>
          <w:sz w:val="20"/>
          <w:szCs w:val="20"/>
        </w:rPr>
        <w:t>Размер  платы</w:t>
      </w:r>
      <w:proofErr w:type="gramEnd"/>
      <w:r>
        <w:rPr>
          <w:rFonts w:ascii="Courier New" w:eastAsiaTheme="minorHAnsi" w:hAnsi="Courier New" w:cs="Courier New"/>
          <w:color w:val="auto"/>
          <w:sz w:val="20"/>
          <w:szCs w:val="20"/>
        </w:rPr>
        <w:t xml:space="preserve">  за  технологическое  присоединение  определяется  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от  _</w:t>
      </w:r>
      <w:proofErr w:type="gramEnd"/>
      <w:r>
        <w:rPr>
          <w:rFonts w:ascii="Courier New" w:eastAsiaTheme="minorHAnsi" w:hAnsi="Courier New" w:cs="Courier New"/>
          <w:color w:val="auto"/>
          <w:sz w:val="20"/>
          <w:szCs w:val="20"/>
        </w:rPr>
        <w:t>__________  N ____________ и составляет _______ рублей _____ копеек, 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НДС _________ рублей ________ копеек.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72" w:history="1">
        <w:r>
          <w:rPr>
            <w:rFonts w:ascii="Arial" w:hAnsi="Arial" w:cs="Arial"/>
            <w:color w:val="0000FF"/>
            <w:sz w:val="20"/>
            <w:szCs w:val="20"/>
          </w:rPr>
          <w:t>&lt;5&gt;</w:t>
        </w:r>
      </w:hyperlink>
      <w:r>
        <w:rPr>
          <w:rFonts w:ascii="Arial" w:hAnsi="Arial" w:cs="Arial"/>
          <w:sz w:val="20"/>
          <w:szCs w:val="20"/>
        </w:rPr>
        <w:t>.</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5" w:name="Par704"/>
      <w:bookmarkEnd w:id="35"/>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704"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97BA4">
        <w:tc>
          <w:tcPr>
            <w:tcW w:w="456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vMerge w:val="restart"/>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597BA4">
        <w:trPr>
          <w:trHeight w:val="230"/>
        </w:trPr>
        <w:tc>
          <w:tcPr>
            <w:tcW w:w="4564" w:type="dxa"/>
            <w:vMerge w:val="restart"/>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597BA4" w:rsidRDefault="00597BA4">
            <w:pPr>
              <w:autoSpaceDE w:val="0"/>
              <w:autoSpaceDN w:val="0"/>
              <w:adjustRightInd w:val="0"/>
              <w:spacing w:after="0" w:line="240" w:lineRule="auto"/>
              <w:rPr>
                <w:rFonts w:ascii="Arial" w:hAnsi="Arial" w:cs="Arial"/>
                <w:sz w:val="20"/>
                <w:szCs w:val="20"/>
              </w:rPr>
            </w:pPr>
          </w:p>
        </w:tc>
        <w:tc>
          <w:tcPr>
            <w:tcW w:w="4564" w:type="dxa"/>
            <w:vMerge/>
          </w:tcPr>
          <w:p w:rsidR="00597BA4" w:rsidRDefault="00597BA4">
            <w:pPr>
              <w:autoSpaceDE w:val="0"/>
              <w:autoSpaceDN w:val="0"/>
              <w:adjustRightInd w:val="0"/>
              <w:spacing w:after="0" w:line="240" w:lineRule="auto"/>
              <w:rPr>
                <w:rFonts w:ascii="Arial" w:hAnsi="Arial" w:cs="Arial"/>
                <w:sz w:val="20"/>
                <w:szCs w:val="20"/>
              </w:rPr>
            </w:pPr>
          </w:p>
        </w:tc>
      </w:tr>
      <w:tr w:rsidR="00597BA4">
        <w:tc>
          <w:tcPr>
            <w:tcW w:w="4564"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6" w:name="Par768"/>
      <w:bookmarkEnd w:id="36"/>
      <w:r>
        <w:rPr>
          <w:rFonts w:ascii="Arial" w:hAnsi="Arial" w:cs="Arial"/>
          <w:sz w:val="20"/>
          <w:szCs w:val="20"/>
        </w:rPr>
        <w:t xml:space="preserve">&lt;1&gt; Подлежит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7" w:name="Par769"/>
      <w:bookmarkEnd w:id="37"/>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8" w:name="Par770"/>
      <w:bookmarkEnd w:id="38"/>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39" w:name="Par771"/>
      <w:bookmarkEnd w:id="39"/>
      <w:r>
        <w:rPr>
          <w:rFonts w:ascii="Arial" w:hAnsi="Arial" w:cs="Arial"/>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Arial" w:hAnsi="Arial" w:cs="Arial"/>
          <w:sz w:val="20"/>
          <w:szCs w:val="20"/>
        </w:rPr>
        <w:t>кВ</w:t>
      </w:r>
      <w:proofErr w:type="spellEnd"/>
      <w:r>
        <w:rPr>
          <w:rFonts w:ascii="Arial" w:hAnsi="Arial" w:cs="Arial"/>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0" w:name="Par772"/>
      <w:bookmarkEnd w:id="40"/>
      <w:r>
        <w:rPr>
          <w:rFonts w:ascii="Arial" w:hAnsi="Arial" w:cs="Arial"/>
          <w:sz w:val="20"/>
          <w:szCs w:val="20"/>
        </w:rPr>
        <w:lastRenderedPageBreak/>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1" w:name="Par783"/>
      <w:bookmarkEnd w:id="41"/>
      <w:r>
        <w:rPr>
          <w:rFonts w:ascii="Courier New" w:eastAsiaTheme="minorHAnsi" w:hAnsi="Courier New" w:cs="Courier New"/>
          <w:color w:val="auto"/>
          <w:sz w:val="20"/>
          <w:szCs w:val="20"/>
        </w:rPr>
        <w:t xml:space="preserve">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свыше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до 150 кВт включительно (с учетом ранее присоединенных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Год  ввода</w:t>
      </w:r>
      <w:proofErr w:type="gramEnd"/>
      <w:r>
        <w:rPr>
          <w:rFonts w:ascii="Courier New" w:eastAsiaTheme="minorHAnsi" w:hAnsi="Courier New" w:cs="Courier New"/>
          <w:color w:val="auto"/>
          <w:sz w:val="20"/>
          <w:szCs w:val="20"/>
        </w:rPr>
        <w:t xml:space="preserve">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 каждой точке присоединения 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861" w:history="1">
        <w:r>
          <w:rPr>
            <w:rFonts w:ascii="Courier New" w:eastAsiaTheme="minorHAnsi" w:hAnsi="Courier New" w:cs="Courier New"/>
            <w:color w:val="0000FF"/>
            <w:sz w:val="20"/>
            <w:szCs w:val="20"/>
          </w:rPr>
          <w:t>&lt;1&gt;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новых линий электропередачи, подстанций, увеличение сечения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и кабелей, замена или увеличение мощности трансформаторов,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расширение распределительных устройств, модернизация оборудования,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реконструкция объектов электросетевого хозяйства, установка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напряжения для обеспечения надежности и качества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по договоренности Сторон иные обязанности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r:id="rId9"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потребителей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объектов по производству электрической энергии,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862" w:history="1">
        <w:r>
          <w:rPr>
            <w:rFonts w:ascii="Courier New" w:eastAsiaTheme="minorHAnsi" w:hAnsi="Courier New" w:cs="Courier New"/>
            <w:color w:val="0000FF"/>
            <w:sz w:val="20"/>
            <w:szCs w:val="20"/>
          </w:rPr>
          <w:t>&lt;2&gt;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863"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_____________________________ 20__ г.</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2" w:name="Par861"/>
      <w:bookmarkEnd w:id="42"/>
      <w:r>
        <w:rPr>
          <w:rFonts w:ascii="Arial" w:hAnsi="Arial" w:cs="Arial"/>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включая урегулирование отношений с иными лицами.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3" w:name="Par862"/>
      <w:bookmarkEnd w:id="43"/>
      <w:r>
        <w:rPr>
          <w:rFonts w:ascii="Arial" w:hAnsi="Arial" w:cs="Arial"/>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4" w:name="Par863"/>
      <w:bookmarkEnd w:id="44"/>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rsidTr="00597BA4">
        <w:trPr>
          <w:jc w:val="center"/>
        </w:trPr>
        <w:tc>
          <w:tcPr>
            <w:tcW w:w="10207" w:type="dxa"/>
            <w:tcBorders>
              <w:left w:val="single" w:sz="24" w:space="0" w:color="CED3F1"/>
              <w:right w:val="single" w:sz="24" w:space="0" w:color="F4F3F8"/>
            </w:tcBorders>
            <w:shd w:val="clear" w:color="auto" w:fill="F4F3F8"/>
          </w:tcPr>
          <w:p w:rsidR="00597BA4" w:rsidRDefault="00597BA4" w:rsidP="00597BA4">
            <w:pPr>
              <w:autoSpaceDE w:val="0"/>
              <w:autoSpaceDN w:val="0"/>
              <w:adjustRightInd w:val="0"/>
              <w:spacing w:after="0" w:line="240" w:lineRule="auto"/>
              <w:rPr>
                <w:rFonts w:ascii="Arial" w:hAnsi="Arial" w:cs="Arial"/>
                <w:color w:val="392C69"/>
                <w:sz w:val="20"/>
                <w:szCs w:val="20"/>
              </w:rPr>
            </w:pP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целях технологического 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293" w:history="1">
        <w:r>
          <w:rPr>
            <w:rFonts w:ascii="Arial" w:hAnsi="Arial" w:cs="Arial"/>
            <w:color w:val="0000FF"/>
            <w:sz w:val="20"/>
            <w:szCs w:val="20"/>
          </w:rPr>
          <w:t>приложениях N 9</w:t>
        </w:r>
      </w:hyperlink>
      <w:r>
        <w:rPr>
          <w:rFonts w:ascii="Arial" w:hAnsi="Arial" w:cs="Arial"/>
          <w:sz w:val="20"/>
          <w:szCs w:val="20"/>
        </w:rPr>
        <w:t xml:space="preserve"> и </w:t>
      </w:r>
      <w:hyperlink w:anchor="Par588" w:history="1">
        <w:r>
          <w:rPr>
            <w:rFonts w:ascii="Arial" w:hAnsi="Arial" w:cs="Arial"/>
            <w:color w:val="0000FF"/>
            <w:sz w:val="20"/>
            <w:szCs w:val="20"/>
          </w:rPr>
          <w:t>10</w:t>
        </w:r>
      </w:hyperlink>
      <w:r>
        <w:rPr>
          <w:rFonts w:ascii="Arial" w:hAnsi="Arial" w:cs="Arial"/>
          <w:sz w:val="20"/>
          <w:szCs w:val="20"/>
        </w:rPr>
        <w:t>, а также осуществления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(должность,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 записи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индивидуальных предпринимателей и дата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вместе  именуемые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настоящему</w:t>
      </w:r>
      <w:proofErr w:type="gramEnd"/>
      <w:r>
        <w:rPr>
          <w:rFonts w:ascii="Courier New" w:eastAsiaTheme="minorHAnsi" w:hAnsi="Courier New" w:cs="Courier New"/>
          <w:color w:val="auto"/>
          <w:sz w:val="20"/>
          <w:szCs w:val="20"/>
        </w:rPr>
        <w:t xml:space="preserve">  договору  сетевая  организация  принимает  на  себя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технологическое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том   </w:t>
      </w:r>
      <w:proofErr w:type="gramStart"/>
      <w:r>
        <w:rPr>
          <w:rFonts w:ascii="Courier New" w:eastAsiaTheme="minorHAnsi" w:hAnsi="Courier New" w:cs="Courier New"/>
          <w:color w:val="auto"/>
          <w:sz w:val="20"/>
          <w:szCs w:val="20"/>
        </w:rPr>
        <w:t>числе  по</w:t>
      </w:r>
      <w:proofErr w:type="gramEnd"/>
      <w:r>
        <w:rPr>
          <w:rFonts w:ascii="Courier New" w:eastAsiaTheme="minorHAnsi" w:hAnsi="Courier New" w:cs="Courier New"/>
          <w:color w:val="auto"/>
          <w:sz w:val="20"/>
          <w:szCs w:val="20"/>
        </w:rPr>
        <w:t xml:space="preserve">   обеспечению   готовности   объектов   электросетевого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хозяйства  (</w:t>
      </w:r>
      <w:proofErr w:type="gramEnd"/>
      <w:r>
        <w:rPr>
          <w:rFonts w:ascii="Courier New" w:eastAsiaTheme="minorHAnsi" w:hAnsi="Courier New" w:cs="Courier New"/>
          <w:color w:val="auto"/>
          <w:sz w:val="20"/>
          <w:szCs w:val="20"/>
        </w:rPr>
        <w:t>включая  их  проектирование,  строительство,  реконструкцию)  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третьими  лицами</w:t>
      </w:r>
      <w:proofErr w:type="gramEnd"/>
      <w:r>
        <w:rPr>
          <w:rFonts w:ascii="Courier New" w:eastAsiaTheme="minorHAnsi" w:hAnsi="Courier New" w:cs="Courier New"/>
          <w:color w:val="auto"/>
          <w:sz w:val="20"/>
          <w:szCs w:val="20"/>
        </w:rPr>
        <w:t xml:space="preserve"> в случае необходимости строительства (модернизации) такими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устройств,   </w:t>
      </w:r>
      <w:proofErr w:type="gramEnd"/>
      <w:r>
        <w:rPr>
          <w:rFonts w:ascii="Courier New" w:eastAsiaTheme="minorHAnsi" w:hAnsi="Courier New" w:cs="Courier New"/>
          <w:color w:val="auto"/>
          <w:sz w:val="20"/>
          <w:szCs w:val="20"/>
        </w:rPr>
        <w:t>объектов   электроэнергетики),  с  учетом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 (кВт);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sz w:val="20"/>
          <w:szCs w:val="20"/>
        </w:rPr>
        <w:t>кВ</w:t>
      </w:r>
      <w:proofErr w:type="spellEnd"/>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 кВт </w:t>
      </w:r>
      <w:hyperlink w:anchor="Par1065" w:history="1">
        <w:r>
          <w:rPr>
            <w:rFonts w:ascii="Arial" w:hAnsi="Arial" w:cs="Arial"/>
            <w:color w:val="0000FF"/>
            <w:sz w:val="20"/>
            <w:szCs w:val="20"/>
          </w:rPr>
          <w:t>&lt;1&gt;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1079"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066"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5" w:name="Par951"/>
      <w:bookmarkEnd w:id="45"/>
      <w:r>
        <w:rPr>
          <w:rFonts w:ascii="Arial" w:hAnsi="Arial" w:cs="Arial"/>
          <w:sz w:val="20"/>
          <w:szCs w:val="20"/>
        </w:rPr>
        <w:t xml:space="preserve">5. Срок выполнения мероприятий по технологическому присоединению составляет __________ </w:t>
      </w:r>
      <w:hyperlink w:anchor="Par1067"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должностным лицом федерального органа исполнительной власти по технологическому надзору;</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51"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должностным лицом федерального органа исполнительной власти по технологическому надзору;</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971"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bookmarkStart w:id="46" w:name="Par971"/>
      <w:bookmarkEnd w:id="46"/>
      <w:r>
        <w:rPr>
          <w:rFonts w:ascii="Arial" w:hAnsi="Arial" w:cs="Arial"/>
          <w:sz w:val="20"/>
          <w:szCs w:val="20"/>
        </w:rPr>
        <w:t>III. Плата за технологическое присоединение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w:t>
      </w:r>
      <w:proofErr w:type="gramStart"/>
      <w:r>
        <w:rPr>
          <w:rFonts w:ascii="Courier New" w:eastAsiaTheme="minorHAnsi" w:hAnsi="Courier New" w:cs="Courier New"/>
          <w:color w:val="auto"/>
          <w:sz w:val="20"/>
          <w:szCs w:val="20"/>
        </w:rPr>
        <w:t>Размер  платы</w:t>
      </w:r>
      <w:proofErr w:type="gramEnd"/>
      <w:r>
        <w:rPr>
          <w:rFonts w:ascii="Courier New" w:eastAsiaTheme="minorHAnsi" w:hAnsi="Courier New" w:cs="Courier New"/>
          <w:color w:val="auto"/>
          <w:sz w:val="20"/>
          <w:szCs w:val="20"/>
        </w:rPr>
        <w:t xml:space="preserve">  за  технологическое  присоединение  определяется  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__________________ N _____________ и составляет _________________ рублей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копеек, в том числе НДС _________ рублей _________ копеек.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процентов платы за технологическое присоединение вносятся в течение 15 дней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68" w:history="1">
        <w:r>
          <w:rPr>
            <w:rFonts w:ascii="Arial" w:hAnsi="Arial" w:cs="Arial"/>
            <w:color w:val="0000FF"/>
            <w:sz w:val="20"/>
            <w:szCs w:val="20"/>
          </w:rPr>
          <w:t>&lt;4&gt;</w:t>
        </w:r>
      </w:hyperlink>
      <w:r>
        <w:rPr>
          <w:rFonts w:ascii="Arial" w:hAnsi="Arial" w:cs="Arial"/>
          <w:sz w:val="20"/>
          <w:szCs w:val="20"/>
        </w:rPr>
        <w:t>.</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7" w:name="Par1001"/>
      <w:bookmarkEnd w:id="47"/>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00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97BA4">
        <w:tc>
          <w:tcPr>
            <w:tcW w:w="456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vMerge w:val="restart"/>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597BA4">
        <w:trPr>
          <w:trHeight w:val="230"/>
        </w:trPr>
        <w:tc>
          <w:tcPr>
            <w:tcW w:w="4564" w:type="dxa"/>
            <w:vMerge w:val="restart"/>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597BA4" w:rsidRDefault="00597BA4">
            <w:pPr>
              <w:autoSpaceDE w:val="0"/>
              <w:autoSpaceDN w:val="0"/>
              <w:adjustRightInd w:val="0"/>
              <w:spacing w:after="0" w:line="240" w:lineRule="auto"/>
              <w:rPr>
                <w:rFonts w:ascii="Arial" w:hAnsi="Arial" w:cs="Arial"/>
                <w:sz w:val="20"/>
                <w:szCs w:val="20"/>
              </w:rPr>
            </w:pPr>
          </w:p>
        </w:tc>
        <w:tc>
          <w:tcPr>
            <w:tcW w:w="4564" w:type="dxa"/>
            <w:vMerge/>
          </w:tcPr>
          <w:p w:rsidR="00597BA4" w:rsidRDefault="00597BA4">
            <w:pPr>
              <w:autoSpaceDE w:val="0"/>
              <w:autoSpaceDN w:val="0"/>
              <w:adjustRightInd w:val="0"/>
              <w:spacing w:after="0" w:line="240" w:lineRule="auto"/>
              <w:rPr>
                <w:rFonts w:ascii="Arial" w:hAnsi="Arial" w:cs="Arial"/>
                <w:sz w:val="20"/>
                <w:szCs w:val="20"/>
              </w:rPr>
            </w:pPr>
          </w:p>
        </w:tc>
      </w:tr>
      <w:tr w:rsidR="00597BA4">
        <w:tc>
          <w:tcPr>
            <w:tcW w:w="4564"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tcPr>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97BA4" w:rsidRDefault="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8" w:name="Par1065"/>
      <w:bookmarkEnd w:id="48"/>
      <w:r>
        <w:rPr>
          <w:rFonts w:ascii="Arial" w:hAnsi="Arial" w:cs="Arial"/>
          <w:sz w:val="20"/>
          <w:szCs w:val="20"/>
        </w:rPr>
        <w:t xml:space="preserve">&lt;1&gt; Подлежит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49" w:name="Par1066"/>
      <w:bookmarkEnd w:id="49"/>
      <w:r>
        <w:rPr>
          <w:rFonts w:ascii="Arial" w:hAnsi="Arial" w:cs="Arial"/>
          <w:sz w:val="20"/>
          <w:szCs w:val="20"/>
        </w:rPr>
        <w:t>&lt;2&gt;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0" w:name="Par1067"/>
      <w:bookmarkEnd w:id="50"/>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1" w:name="Par1068"/>
      <w:bookmarkEnd w:id="51"/>
      <w:r>
        <w:rPr>
          <w:rFonts w:ascii="Arial" w:hAnsi="Arial" w:cs="Arial"/>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присоединения 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2" w:name="Par1079"/>
      <w:bookmarkEnd w:id="52"/>
      <w:r>
        <w:rPr>
          <w:rFonts w:ascii="Courier New" w:eastAsiaTheme="minorHAnsi" w:hAnsi="Courier New" w:cs="Courier New"/>
          <w:color w:val="auto"/>
          <w:sz w:val="20"/>
          <w:szCs w:val="20"/>
        </w:rPr>
        <w:t xml:space="preserve">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 в целях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которых свыше 150 кВт и менее 670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исключением случаев, указанных в </w:t>
      </w:r>
      <w:hyperlink w:anchor="Par293" w:history="1">
        <w:r>
          <w:rPr>
            <w:rFonts w:ascii="Courier New" w:eastAsiaTheme="minorHAnsi" w:hAnsi="Courier New" w:cs="Courier New"/>
            <w:color w:val="0000FF"/>
            <w:sz w:val="20"/>
            <w:szCs w:val="20"/>
          </w:rPr>
          <w:t>приложениях N 9</w:t>
        </w:r>
      </w:hyperlink>
      <w:r>
        <w:rPr>
          <w:rFonts w:ascii="Courier New" w:eastAsiaTheme="minorHAnsi" w:hAnsi="Courier New" w:cs="Courier New"/>
          <w:color w:val="auto"/>
          <w:sz w:val="20"/>
          <w:szCs w:val="20"/>
        </w:rPr>
        <w:t xml:space="preserve"> и </w:t>
      </w:r>
      <w:hyperlink w:anchor="Par588" w:history="1">
        <w:r>
          <w:rPr>
            <w:rFonts w:ascii="Courier New" w:eastAsiaTheme="minorHAnsi" w:hAnsi="Courier New" w:cs="Courier New"/>
            <w:color w:val="0000FF"/>
            <w:sz w:val="20"/>
            <w:szCs w:val="20"/>
          </w:rPr>
          <w:t>10</w:t>
        </w:r>
      </w:hyperlink>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осуществления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индивидуальному проекту)</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Год  ввода</w:t>
      </w:r>
      <w:proofErr w:type="gramEnd"/>
      <w:r>
        <w:rPr>
          <w:rFonts w:ascii="Courier New" w:eastAsiaTheme="minorHAnsi" w:hAnsi="Courier New" w:cs="Courier New"/>
          <w:color w:val="auto"/>
          <w:sz w:val="20"/>
          <w:szCs w:val="20"/>
        </w:rPr>
        <w:t xml:space="preserve">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 каждой точке присоединения 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1156" w:history="1">
        <w:r>
          <w:rPr>
            <w:rFonts w:ascii="Courier New" w:eastAsiaTheme="minorHAnsi" w:hAnsi="Courier New" w:cs="Courier New"/>
            <w:color w:val="0000FF"/>
            <w:sz w:val="20"/>
            <w:szCs w:val="20"/>
          </w:rPr>
          <w:t>&lt;1&gt;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r:id="rId11"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потребителей электрической энергии, объектов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производству электрической энергии, а также объектов электросетевого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1157" w:history="1">
        <w:r>
          <w:rPr>
            <w:rFonts w:ascii="Courier New" w:eastAsiaTheme="minorHAnsi" w:hAnsi="Courier New" w:cs="Courier New"/>
            <w:color w:val="0000FF"/>
            <w:sz w:val="20"/>
            <w:szCs w:val="20"/>
          </w:rPr>
          <w:t>&lt;2&gt;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115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 20__ г.</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3" w:name="Par1156"/>
      <w:bookmarkEnd w:id="53"/>
      <w:r>
        <w:rPr>
          <w:rFonts w:ascii="Arial" w:hAnsi="Arial" w:cs="Arial"/>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включая урегулирование отношений с иными лицами.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4" w:name="Par1157"/>
      <w:bookmarkEnd w:id="54"/>
      <w:r>
        <w:rPr>
          <w:rFonts w:ascii="Arial" w:hAnsi="Arial" w:cs="Arial"/>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5" w:name="Par1158"/>
      <w:bookmarkEnd w:id="55"/>
      <w:r>
        <w:rPr>
          <w:rFonts w:ascii="Arial" w:hAnsi="Arial" w:cs="Arial"/>
          <w:sz w:val="20"/>
          <w:szCs w:val="20"/>
        </w:rPr>
        <w:t>&lt;3&gt;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597BA4" w:rsidRDefault="00597BA4" w:rsidP="00597B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trPr>
          <w:jc w:val="center"/>
        </w:trPr>
        <w:tc>
          <w:tcPr>
            <w:tcW w:w="10147" w:type="dxa"/>
            <w:tcBorders>
              <w:left w:val="single" w:sz="24" w:space="0" w:color="CED3F1"/>
              <w:right w:val="single" w:sz="24" w:space="0" w:color="F4F3F8"/>
            </w:tcBorders>
            <w:shd w:val="clear" w:color="auto" w:fill="F4F3F8"/>
          </w:tcPr>
          <w:p w:rsidR="00597BA4" w:rsidRDefault="00597BA4">
            <w:pPr>
              <w:autoSpaceDE w:val="0"/>
              <w:autoSpaceDN w:val="0"/>
              <w:adjustRightInd w:val="0"/>
              <w:spacing w:after="0" w:line="240" w:lineRule="auto"/>
              <w:jc w:val="center"/>
              <w:rPr>
                <w:rFonts w:ascii="Arial" w:hAnsi="Arial" w:cs="Arial"/>
                <w:color w:val="392C69"/>
                <w:sz w:val="20"/>
                <w:szCs w:val="20"/>
              </w:rPr>
            </w:pP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597BA4" w:rsidRDefault="00597BA4" w:rsidP="00597BA4">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 исключением лиц, указанных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r:id="rId12"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rsidR="00597BA4" w:rsidRDefault="00597BA4" w:rsidP="00597BA4">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электрической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r:id="rId13" w:history="1">
        <w:r>
          <w:rPr>
            <w:rFonts w:ascii="Arial" w:hAnsi="Arial" w:cs="Arial"/>
            <w:color w:val="0000FF"/>
            <w:sz w:val="20"/>
            <w:szCs w:val="20"/>
          </w:rPr>
          <w:t>пунктах 13</w:t>
        </w:r>
      </w:hyperlink>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r:id="rId14"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rsidR="00597BA4" w:rsidRDefault="00597BA4" w:rsidP="00597BA4">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в отношении которых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именуемая в дальнейшем сетевой организацией, в лице 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записи в Едином государственном реестре индивидуальных предпринимателей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дата ее внесения в реестр)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далее именуемые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  </w:t>
      </w: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настоящим договором сетевая организация принимает 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себя   обязательства   по   осуществлению   </w:t>
      </w:r>
      <w:proofErr w:type="gramStart"/>
      <w:r>
        <w:rPr>
          <w:rFonts w:ascii="Courier New" w:eastAsiaTheme="minorHAnsi" w:hAnsi="Courier New" w:cs="Courier New"/>
          <w:color w:val="auto"/>
          <w:sz w:val="20"/>
          <w:szCs w:val="20"/>
        </w:rPr>
        <w:t>технологического  присоединения</w:t>
      </w:r>
      <w:proofErr w:type="gram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xml:space="preserve">  заявителя,  в  пользу  которого  предлагается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перераспределить  избыток</w:t>
      </w:r>
      <w:proofErr w:type="gramEnd"/>
      <w:r>
        <w:rPr>
          <w:rFonts w:ascii="Courier New" w:eastAsiaTheme="minorHAnsi" w:hAnsi="Courier New" w:cs="Courier New"/>
          <w:color w:val="auto"/>
          <w:sz w:val="20"/>
          <w:szCs w:val="20"/>
        </w:rPr>
        <w:t xml:space="preserve">  максимальной  мощности  (далее - технологическое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том</w:t>
      </w:r>
      <w:proofErr w:type="gramEnd"/>
      <w:r>
        <w:rPr>
          <w:rFonts w:ascii="Courier New" w:eastAsiaTheme="minorHAnsi" w:hAnsi="Courier New" w:cs="Courier New"/>
          <w:color w:val="auto"/>
          <w:sz w:val="20"/>
          <w:szCs w:val="20"/>
        </w:rPr>
        <w:t xml:space="preserve">  числе  по обеспечению готовности объектов электросетевого хозяйства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включая  их</w:t>
      </w:r>
      <w:proofErr w:type="gramEnd"/>
      <w:r>
        <w:rPr>
          <w:rFonts w:ascii="Courier New" w:eastAsiaTheme="minorHAnsi" w:hAnsi="Courier New" w:cs="Courier New"/>
          <w:color w:val="auto"/>
          <w:sz w:val="20"/>
          <w:szCs w:val="20"/>
        </w:rPr>
        <w:t xml:space="preserve">  проектирование, строительство, реконструкцию) к присоединению</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 третьими лицами 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необходимости    строительства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модернизации)   такими   лицами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принадлежащих  им</w:t>
      </w:r>
      <w:proofErr w:type="gramEnd"/>
      <w:r>
        <w:rPr>
          <w:rFonts w:ascii="Courier New" w:eastAsiaTheme="minorHAnsi" w:hAnsi="Courier New" w:cs="Courier New"/>
          <w:color w:val="auto"/>
          <w:sz w:val="20"/>
          <w:szCs w:val="20"/>
        </w:rPr>
        <w:t xml:space="preserve">  объектов  электросетевого  хозяйства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объектов электроэнергетики), с учетом следующих характеристик:</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 (кВт);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sz w:val="20"/>
          <w:szCs w:val="20"/>
        </w:rPr>
        <w:t>кВ</w:t>
      </w:r>
      <w:proofErr w:type="spellEnd"/>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 кВт </w:t>
      </w:r>
      <w:hyperlink w:anchor="Par1387" w:history="1">
        <w:r>
          <w:rPr>
            <w:rFonts w:ascii="Arial" w:hAnsi="Arial" w:cs="Arial"/>
            <w:color w:val="0000FF"/>
            <w:sz w:val="20"/>
            <w:szCs w:val="20"/>
          </w:rPr>
          <w:t>&lt;1&gt;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1404"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388"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6" w:name="Par1261"/>
      <w:bookmarkEnd w:id="56"/>
      <w:r>
        <w:rPr>
          <w:rFonts w:ascii="Arial" w:hAnsi="Arial" w:cs="Arial"/>
          <w:sz w:val="20"/>
          <w:szCs w:val="20"/>
        </w:rPr>
        <w:t xml:space="preserve">5. Срок выполнения мероприятий по технологическому присоединению составляет ____________ </w:t>
      </w:r>
      <w:hyperlink w:anchor="Par1389"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II. Обязанности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bookmarkStart w:id="57" w:name="Par1265"/>
      <w:bookmarkEnd w:id="57"/>
      <w:r>
        <w:rPr>
          <w:rFonts w:ascii="Arial" w:hAnsi="Arial" w:cs="Arial"/>
          <w:sz w:val="20"/>
          <w:szCs w:val="20"/>
        </w:rPr>
        <w:t>6. Сетевая организация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которого перераспределяется по соглашению о перераспределении мощности, требования: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должностным лицом федерального органа исполнительной власти по технологическому надзору;</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261"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1390" w:history="1">
        <w:r>
          <w:rPr>
            <w:rFonts w:ascii="Arial" w:hAnsi="Arial" w:cs="Arial"/>
            <w:color w:val="0000FF"/>
            <w:sz w:val="20"/>
            <w:szCs w:val="20"/>
          </w:rPr>
          <w:t>&lt;4&gt;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надлежащим образом исполнять указанные в </w:t>
      </w:r>
      <w:hyperlink w:anchor="Par1283"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bookmarkStart w:id="58" w:name="Par1283"/>
      <w:bookmarkEnd w:id="58"/>
      <w:r>
        <w:rPr>
          <w:rFonts w:ascii="Arial" w:hAnsi="Arial" w:cs="Arial"/>
          <w:sz w:val="20"/>
          <w:szCs w:val="20"/>
        </w:rPr>
        <w:t>III. Плата за технологическое присоединение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w:t>
      </w:r>
      <w:proofErr w:type="gramStart"/>
      <w:r>
        <w:rPr>
          <w:rFonts w:ascii="Courier New" w:eastAsiaTheme="minorHAnsi" w:hAnsi="Courier New" w:cs="Courier New"/>
          <w:color w:val="auto"/>
          <w:sz w:val="20"/>
          <w:szCs w:val="20"/>
        </w:rPr>
        <w:t>платы  за</w:t>
      </w:r>
      <w:proofErr w:type="gramEnd"/>
      <w:r>
        <w:rPr>
          <w:rFonts w:ascii="Courier New" w:eastAsiaTheme="minorHAnsi" w:hAnsi="Courier New" w:cs="Courier New"/>
          <w:color w:val="auto"/>
          <w:sz w:val="20"/>
          <w:szCs w:val="20"/>
        </w:rPr>
        <w:t xml:space="preserve">  технологическое  присоединение  определяется  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 N ___________ и составляет ______________ рублей 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копеек, в том числе НДС ___________ рублей _________ копеек.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Внесение  платы</w:t>
      </w:r>
      <w:proofErr w:type="gramEnd"/>
      <w:r>
        <w:rPr>
          <w:rFonts w:ascii="Courier New" w:eastAsiaTheme="minorHAnsi" w:hAnsi="Courier New" w:cs="Courier New"/>
          <w:color w:val="auto"/>
          <w:sz w:val="20"/>
          <w:szCs w:val="20"/>
        </w:rPr>
        <w:t xml:space="preserve">  за  технологическое  присоединение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91" w:history="1">
        <w:r>
          <w:rPr>
            <w:rFonts w:ascii="Arial" w:hAnsi="Arial" w:cs="Arial"/>
            <w:color w:val="0000FF"/>
            <w:sz w:val="20"/>
            <w:szCs w:val="20"/>
          </w:rPr>
          <w:t>&lt;5&gt;</w:t>
        </w:r>
      </w:hyperlink>
      <w:r>
        <w:rPr>
          <w:rFonts w:ascii="Arial" w:hAnsi="Arial" w:cs="Arial"/>
          <w:sz w:val="20"/>
          <w:szCs w:val="20"/>
        </w:rPr>
        <w:t>.</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59" w:name="Par1312"/>
      <w:bookmarkEnd w:id="59"/>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1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597BA4">
        <w:tc>
          <w:tcPr>
            <w:tcW w:w="4444" w:type="dxa"/>
            <w:gridSpan w:val="2"/>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597BA4">
        <w:tc>
          <w:tcPr>
            <w:tcW w:w="444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597BA4">
        <w:tc>
          <w:tcPr>
            <w:tcW w:w="444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597BA4">
        <w:tc>
          <w:tcPr>
            <w:tcW w:w="4444" w:type="dxa"/>
            <w:gridSpan w:val="2"/>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597BA4">
        <w:tc>
          <w:tcPr>
            <w:tcW w:w="4444" w:type="dxa"/>
            <w:gridSpan w:val="2"/>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360" w:type="dxa"/>
            <w:vMerge w:val="restart"/>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vMerge w:val="restart"/>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597BA4">
        <w:tc>
          <w:tcPr>
            <w:tcW w:w="4444" w:type="dxa"/>
            <w:gridSpan w:val="2"/>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r>
      <w:tr w:rsidR="00597BA4">
        <w:tc>
          <w:tcPr>
            <w:tcW w:w="444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360" w:type="dxa"/>
            <w:vMerge w:val="restart"/>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vMerge w:val="restart"/>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лица, действующего от</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597BA4">
        <w:tc>
          <w:tcPr>
            <w:tcW w:w="2291" w:type="dxa"/>
          </w:tcPr>
          <w:p w:rsidR="00597BA4" w:rsidRDefault="00597BA4">
            <w:pPr>
              <w:autoSpaceDE w:val="0"/>
              <w:autoSpaceDN w:val="0"/>
              <w:adjustRightInd w:val="0"/>
              <w:spacing w:after="0" w:line="240" w:lineRule="auto"/>
              <w:rPr>
                <w:rFonts w:ascii="Arial" w:hAnsi="Arial" w:cs="Arial"/>
                <w:sz w:val="20"/>
                <w:szCs w:val="20"/>
              </w:rPr>
            </w:pPr>
          </w:p>
        </w:tc>
        <w:tc>
          <w:tcPr>
            <w:tcW w:w="2153" w:type="dxa"/>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60" w:type="dxa"/>
            <w:vMerge/>
          </w:tcPr>
          <w:p w:rsidR="00597BA4" w:rsidRDefault="00597BA4">
            <w:pPr>
              <w:autoSpaceDE w:val="0"/>
              <w:autoSpaceDN w:val="0"/>
              <w:adjustRightInd w:val="0"/>
              <w:spacing w:after="0" w:line="240" w:lineRule="auto"/>
              <w:jc w:val="center"/>
              <w:rPr>
                <w:rFonts w:ascii="Arial" w:hAnsi="Arial" w:cs="Arial"/>
                <w:sz w:val="20"/>
                <w:szCs w:val="20"/>
              </w:rPr>
            </w:pPr>
          </w:p>
        </w:tc>
        <w:tc>
          <w:tcPr>
            <w:tcW w:w="4564" w:type="dxa"/>
            <w:gridSpan w:val="2"/>
            <w:vMerge/>
          </w:tcPr>
          <w:p w:rsidR="00597BA4" w:rsidRDefault="00597BA4">
            <w:pPr>
              <w:autoSpaceDE w:val="0"/>
              <w:autoSpaceDN w:val="0"/>
              <w:adjustRightInd w:val="0"/>
              <w:spacing w:after="0" w:line="240" w:lineRule="auto"/>
              <w:jc w:val="center"/>
              <w:rPr>
                <w:rFonts w:ascii="Arial" w:hAnsi="Arial" w:cs="Arial"/>
                <w:sz w:val="20"/>
                <w:szCs w:val="20"/>
              </w:rPr>
            </w:pPr>
          </w:p>
        </w:tc>
      </w:tr>
      <w:tr w:rsidR="00597BA4">
        <w:tc>
          <w:tcPr>
            <w:tcW w:w="4444" w:type="dxa"/>
            <w:gridSpan w:val="2"/>
            <w:vMerge w:val="restart"/>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tc>
      </w:tr>
      <w:tr w:rsidR="00597BA4">
        <w:tc>
          <w:tcPr>
            <w:tcW w:w="444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597BA4">
        <w:tc>
          <w:tcPr>
            <w:tcW w:w="444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597BA4">
        <w:tc>
          <w:tcPr>
            <w:tcW w:w="444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597BA4">
        <w:tc>
          <w:tcPr>
            <w:tcW w:w="444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597BA4">
        <w:tc>
          <w:tcPr>
            <w:tcW w:w="444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597BA4">
        <w:tc>
          <w:tcPr>
            <w:tcW w:w="4444" w:type="dxa"/>
            <w:gridSpan w:val="2"/>
            <w:vMerge/>
          </w:tcPr>
          <w:p w:rsidR="00597BA4" w:rsidRDefault="00597BA4">
            <w:pPr>
              <w:autoSpaceDE w:val="0"/>
              <w:autoSpaceDN w:val="0"/>
              <w:adjustRightInd w:val="0"/>
              <w:spacing w:after="0" w:line="240" w:lineRule="auto"/>
              <w:jc w:val="both"/>
              <w:rPr>
                <w:rFonts w:ascii="Arial" w:hAnsi="Arial" w:cs="Arial"/>
                <w:sz w:val="20"/>
                <w:szCs w:val="20"/>
              </w:rPr>
            </w:pPr>
          </w:p>
        </w:tc>
        <w:tc>
          <w:tcPr>
            <w:tcW w:w="360" w:type="dxa"/>
            <w:vMerge/>
          </w:tcPr>
          <w:p w:rsidR="00597BA4" w:rsidRDefault="00597BA4">
            <w:pPr>
              <w:autoSpaceDE w:val="0"/>
              <w:autoSpaceDN w:val="0"/>
              <w:adjustRightInd w:val="0"/>
              <w:spacing w:after="0" w:line="240" w:lineRule="auto"/>
              <w:jc w:val="both"/>
              <w:rPr>
                <w:rFonts w:ascii="Arial" w:hAnsi="Arial" w:cs="Arial"/>
                <w:sz w:val="20"/>
                <w:szCs w:val="20"/>
              </w:rPr>
            </w:pPr>
          </w:p>
        </w:tc>
        <w:tc>
          <w:tcPr>
            <w:tcW w:w="2302" w:type="dxa"/>
          </w:tcPr>
          <w:p w:rsidR="00597BA4" w:rsidRDefault="00597BA4">
            <w:pPr>
              <w:autoSpaceDE w:val="0"/>
              <w:autoSpaceDN w:val="0"/>
              <w:adjustRightInd w:val="0"/>
              <w:spacing w:after="0" w:line="240" w:lineRule="auto"/>
              <w:rPr>
                <w:rFonts w:ascii="Arial" w:hAnsi="Arial" w:cs="Arial"/>
                <w:sz w:val="20"/>
                <w:szCs w:val="20"/>
              </w:rPr>
            </w:pPr>
          </w:p>
        </w:tc>
        <w:tc>
          <w:tcPr>
            <w:tcW w:w="2262" w:type="dxa"/>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597BA4">
        <w:tc>
          <w:tcPr>
            <w:tcW w:w="4444" w:type="dxa"/>
            <w:gridSpan w:val="2"/>
          </w:tcPr>
          <w:p w:rsidR="00597BA4" w:rsidRDefault="00597BA4">
            <w:pPr>
              <w:autoSpaceDE w:val="0"/>
              <w:autoSpaceDN w:val="0"/>
              <w:adjustRightInd w:val="0"/>
              <w:spacing w:after="0" w:line="240" w:lineRule="auto"/>
              <w:rPr>
                <w:rFonts w:ascii="Arial" w:hAnsi="Arial" w:cs="Arial"/>
                <w:sz w:val="20"/>
                <w:szCs w:val="20"/>
              </w:rPr>
            </w:pP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gridSpan w:val="2"/>
          </w:tcPr>
          <w:p w:rsidR="00597BA4" w:rsidRDefault="00597BA4">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0" w:name="Par1387"/>
      <w:bookmarkEnd w:id="60"/>
      <w:r>
        <w:rPr>
          <w:rFonts w:ascii="Arial" w:hAnsi="Arial" w:cs="Arial"/>
          <w:sz w:val="20"/>
          <w:szCs w:val="20"/>
        </w:rPr>
        <w:lastRenderedPageBreak/>
        <w:t xml:space="preserve">&lt;1&gt; Подлежит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1" w:name="Par1388"/>
      <w:bookmarkEnd w:id="61"/>
      <w:r>
        <w:rPr>
          <w:rFonts w:ascii="Arial" w:hAnsi="Arial" w:cs="Arial"/>
          <w:sz w:val="20"/>
          <w:szCs w:val="20"/>
        </w:rPr>
        <w:t>&lt;2&gt; Срок действия технических условий не может составлять менее 2 лет и более 5 лет.</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2" w:name="Par1389"/>
      <w:bookmarkEnd w:id="62"/>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3" w:name="Par1390"/>
      <w:bookmarkEnd w:id="63"/>
      <w:r>
        <w:rPr>
          <w:rFonts w:ascii="Arial" w:hAnsi="Arial" w:cs="Arial"/>
          <w:sz w:val="20"/>
          <w:szCs w:val="20"/>
        </w:rPr>
        <w:t xml:space="preserve">&lt;4&gt; До выполнения лицом, максимальная мощность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1265" w:history="1">
        <w:r>
          <w:rPr>
            <w:rFonts w:ascii="Arial" w:hAnsi="Arial" w:cs="Arial"/>
            <w:color w:val="0000FF"/>
            <w:sz w:val="20"/>
            <w:szCs w:val="20"/>
          </w:rPr>
          <w:t>пункте 6</w:t>
        </w:r>
      </w:hyperlink>
      <w:r>
        <w:rPr>
          <w:rFonts w:ascii="Arial" w:hAnsi="Arial" w:cs="Arial"/>
          <w:sz w:val="20"/>
          <w:szCs w:val="20"/>
        </w:rPr>
        <w:t xml:space="preserve"> настоящего договора,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лица, в пользу которого перераспределена максимальная мощность, не производится.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4" w:name="Par1391"/>
      <w:bookmarkEnd w:id="64"/>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посредством перераспределения</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максимальной мощности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5" w:name="Par1404"/>
      <w:bookmarkEnd w:id="65"/>
      <w:r>
        <w:rPr>
          <w:rFonts w:ascii="Courier New" w:eastAsiaTheme="minorHAnsi" w:hAnsi="Courier New" w:cs="Courier New"/>
          <w:color w:val="auto"/>
          <w:sz w:val="20"/>
          <w:szCs w:val="20"/>
        </w:rPr>
        <w:t xml:space="preserve">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 посредством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перераспределения максимальной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заявителей, заключивших соглашение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перераспределении максимальной мощности с владельцами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 исключением лиц, указанных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w:t>
      </w:r>
      <w:hyperlink r:id="rId16" w:history="1">
        <w:r>
          <w:rPr>
            <w:rFonts w:ascii="Courier New" w:eastAsiaTheme="minorHAnsi" w:hAnsi="Courier New" w:cs="Courier New"/>
            <w:color w:val="0000FF"/>
            <w:sz w:val="20"/>
            <w:szCs w:val="20"/>
          </w:rPr>
          <w:t>пункте 12(1)</w:t>
        </w:r>
      </w:hyperlink>
      <w:r>
        <w:rPr>
          <w:rFonts w:ascii="Courier New" w:eastAsiaTheme="minorHAnsi" w:hAnsi="Courier New" w:cs="Courier New"/>
          <w:color w:val="auto"/>
          <w:sz w:val="20"/>
          <w:szCs w:val="20"/>
        </w:rPr>
        <w:t xml:space="preserve"> Правил технологического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потребителей электрической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 максимальная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которых составляет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15 кВт включительно, лиц, указанных в </w:t>
      </w:r>
      <w:hyperlink r:id="rId17" w:history="1">
        <w:r>
          <w:rPr>
            <w:rFonts w:ascii="Courier New" w:eastAsiaTheme="minorHAnsi" w:hAnsi="Courier New" w:cs="Courier New"/>
            <w:color w:val="0000FF"/>
            <w:sz w:val="20"/>
            <w:szCs w:val="20"/>
          </w:rPr>
          <w:t>пунктах 13</w:t>
        </w:r>
      </w:hyperlink>
      <w:r>
        <w:rPr>
          <w:rFonts w:ascii="Courier New" w:eastAsiaTheme="minorHAnsi" w:hAnsi="Courier New" w:cs="Courier New"/>
          <w:color w:val="auto"/>
          <w:sz w:val="20"/>
          <w:szCs w:val="20"/>
        </w:rPr>
        <w:t xml:space="preserve"> и </w:t>
      </w:r>
      <w:hyperlink r:id="rId18" w:history="1">
        <w:r>
          <w:rPr>
            <w:rFonts w:ascii="Courier New" w:eastAsiaTheme="minorHAnsi" w:hAnsi="Courier New" w:cs="Courier New"/>
            <w:color w:val="0000FF"/>
            <w:sz w:val="20"/>
            <w:szCs w:val="20"/>
          </w:rPr>
          <w:t>14</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указанных Правил, лиц, присоединенных к объектам единой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национальной (общероссийской) электрической сети, а также лиц,</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 внесших плату за технологическое присоединение либо внесших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плату за технологическое присоединение не в полном объеме),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имеющими на праве собственности или на ином законном основании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энергопринимающие</w:t>
      </w:r>
      <w:proofErr w:type="spellEnd"/>
      <w:r>
        <w:rPr>
          <w:rFonts w:ascii="Courier New" w:eastAsiaTheme="minorHAnsi" w:hAnsi="Courier New" w:cs="Courier New"/>
          <w:color w:val="auto"/>
          <w:sz w:val="20"/>
          <w:szCs w:val="20"/>
        </w:rPr>
        <w:t xml:space="preserve"> устройства, в отношении которых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 января 2009 г. в установленном порядке было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фактическое технологическое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присоединение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заявителя составляет ________________________________________________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Год  ввода</w:t>
      </w:r>
      <w:proofErr w:type="gramEnd"/>
      <w:r>
        <w:rPr>
          <w:rFonts w:ascii="Courier New" w:eastAsiaTheme="minorHAnsi" w:hAnsi="Courier New" w:cs="Courier New"/>
          <w:color w:val="auto"/>
          <w:sz w:val="20"/>
          <w:szCs w:val="20"/>
        </w:rPr>
        <w:t xml:space="preserve">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w:t>
      </w:r>
      <w:proofErr w:type="gramStart"/>
      <w:r>
        <w:rPr>
          <w:rFonts w:ascii="Courier New" w:eastAsiaTheme="minorHAnsi" w:hAnsi="Courier New" w:cs="Courier New"/>
          <w:color w:val="auto"/>
          <w:sz w:val="20"/>
          <w:szCs w:val="20"/>
        </w:rPr>
        <w:t>по  каждой</w:t>
      </w:r>
      <w:proofErr w:type="gramEnd"/>
      <w:r>
        <w:rPr>
          <w:rFonts w:ascii="Courier New" w:eastAsiaTheme="minorHAnsi" w:hAnsi="Courier New" w:cs="Courier New"/>
          <w:color w:val="auto"/>
          <w:sz w:val="20"/>
          <w:szCs w:val="20"/>
        </w:rPr>
        <w:t xml:space="preserve">  точке  присоединения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1497" w:history="1">
        <w:r>
          <w:rPr>
            <w:rFonts w:ascii="Courier New" w:eastAsiaTheme="minorHAnsi" w:hAnsi="Courier New" w:cs="Courier New"/>
            <w:color w:val="0000FF"/>
            <w:sz w:val="20"/>
            <w:szCs w:val="20"/>
          </w:rPr>
          <w:t>&lt;1&gt;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присоединением новых мощностей (строительство новых линий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 по исполнению</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технических условий, предусмотренные </w:t>
      </w:r>
      <w:hyperlink r:id="rId19"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потребителей электрической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сетевым организациям и иным лицам,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1498" w:history="1">
        <w:r>
          <w:rPr>
            <w:rFonts w:ascii="Courier New" w:eastAsiaTheme="minorHAnsi" w:hAnsi="Courier New" w:cs="Courier New"/>
            <w:color w:val="0000FF"/>
            <w:sz w:val="20"/>
            <w:szCs w:val="20"/>
          </w:rPr>
          <w:t>&lt;2&gt;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настоящих технических условий составляет 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1499"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 20__ г.</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6" w:name="Par1497"/>
      <w:bookmarkEnd w:id="66"/>
      <w:r>
        <w:rPr>
          <w:rFonts w:ascii="Arial" w:hAnsi="Arial" w:cs="Arial"/>
          <w:sz w:val="20"/>
          <w:szCs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включая урегулирование отношений с иными лицами.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7" w:name="Par1498"/>
      <w:bookmarkEnd w:id="67"/>
      <w:r>
        <w:rPr>
          <w:rFonts w:ascii="Arial" w:hAnsi="Arial" w:cs="Arial"/>
          <w:sz w:val="20"/>
          <w:szCs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8" w:name="Par1499"/>
      <w:bookmarkEnd w:id="68"/>
      <w:r>
        <w:rPr>
          <w:rFonts w:ascii="Arial" w:hAnsi="Arial" w:cs="Arial"/>
          <w:sz w:val="20"/>
          <w:szCs w:val="20"/>
        </w:rPr>
        <w:t>&lt;3&gt; Срок действия настоящих технических условий не может составлять менее 2 лет и более 5 лет.</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14</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597BA4" w:rsidRDefault="00597BA4" w:rsidP="00597B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trPr>
          <w:jc w:val="center"/>
        </w:trPr>
        <w:tc>
          <w:tcPr>
            <w:tcW w:w="10147" w:type="dxa"/>
            <w:tcBorders>
              <w:left w:val="single" w:sz="24" w:space="0" w:color="CED3F1"/>
              <w:right w:val="single" w:sz="24" w:space="0" w:color="F4F3F8"/>
            </w:tcBorders>
            <w:shd w:val="clear" w:color="auto" w:fill="F4F3F8"/>
          </w:tcPr>
          <w:p w:rsidR="00597BA4" w:rsidRDefault="00597BA4" w:rsidP="00597BA4">
            <w:pPr>
              <w:autoSpaceDE w:val="0"/>
              <w:autoSpaceDN w:val="0"/>
              <w:adjustRightInd w:val="0"/>
              <w:spacing w:after="0" w:line="240" w:lineRule="auto"/>
              <w:rPr>
                <w:rFonts w:ascii="Arial" w:hAnsi="Arial" w:cs="Arial"/>
                <w:color w:val="392C69"/>
                <w:sz w:val="20"/>
                <w:szCs w:val="20"/>
              </w:rPr>
            </w:pP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СОГЛАШЕНИЕ</w:t>
      </w: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перераспределении максимальной мощности </w:t>
      </w:r>
      <w:hyperlink w:anchor="Par1657" w:history="1">
        <w:r>
          <w:rPr>
            <w:rFonts w:ascii="Arial" w:hAnsi="Arial" w:cs="Arial"/>
            <w:color w:val="0000FF"/>
            <w:sz w:val="20"/>
            <w:szCs w:val="20"/>
          </w:rPr>
          <w:t>&lt;1&gt;</w:t>
        </w:r>
      </w:hyperlink>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 ________________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w:t>
      </w:r>
      <w:proofErr w:type="gramStart"/>
      <w:r>
        <w:rPr>
          <w:rFonts w:ascii="Courier New" w:eastAsiaTheme="minorHAnsi" w:hAnsi="Courier New" w:cs="Courier New"/>
          <w:color w:val="auto"/>
          <w:sz w:val="20"/>
          <w:szCs w:val="20"/>
        </w:rPr>
        <w:t xml:space="preserve">Соглашения)   </w:t>
      </w:r>
      <w:proofErr w:type="gramEnd"/>
      <w:r>
        <w:rPr>
          <w:rFonts w:ascii="Courier New" w:eastAsiaTheme="minorHAnsi" w:hAnsi="Courier New" w:cs="Courier New"/>
          <w:color w:val="auto"/>
          <w:sz w:val="20"/>
          <w:szCs w:val="20"/>
        </w:rPr>
        <w:t xml:space="preserve">            (дата заключения Соглашения)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 в Едином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 юридических лиц с указанием фамилии, имени,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отчества лица, действующего от имени этого юридического лица, наименования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реквизитов документа, на основании которого он действует, либо фамилия,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отчество индивидуального предпринимателя, номер записи в Едином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 индивидуальных предпринимателей и дата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Стороной 1, с одной стороны, и 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номер записи в Едином государственном реестре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с указанием фамилии, имени, отчества лица, действующего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имени этого юридического лица, наименования и реквизитов документа,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на основании</w:t>
      </w:r>
      <w:proofErr w:type="gramEnd"/>
      <w:r>
        <w:rPr>
          <w:rFonts w:ascii="Courier New" w:eastAsiaTheme="minorHAnsi" w:hAnsi="Courier New" w:cs="Courier New"/>
          <w:color w:val="auto"/>
          <w:sz w:val="20"/>
          <w:szCs w:val="20"/>
        </w:rPr>
        <w:t xml:space="preserve"> которого он действует, либо фамилия, имя, отчество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номер записи в Едином государственном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индивидуальных предпринимателей и дата ее внесения в реестр)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именуемое   </w:t>
      </w:r>
      <w:proofErr w:type="gramStart"/>
      <w:r>
        <w:rPr>
          <w:rFonts w:ascii="Courier New" w:eastAsiaTheme="minorHAnsi" w:hAnsi="Courier New" w:cs="Courier New"/>
          <w:color w:val="auto"/>
          <w:sz w:val="20"/>
          <w:szCs w:val="20"/>
        </w:rPr>
        <w:t>в  дальнейшем</w:t>
      </w:r>
      <w:proofErr w:type="gramEnd"/>
      <w:r>
        <w:rPr>
          <w:rFonts w:ascii="Courier New" w:eastAsiaTheme="minorHAnsi" w:hAnsi="Courier New" w:cs="Courier New"/>
          <w:color w:val="auto"/>
          <w:sz w:val="20"/>
          <w:szCs w:val="20"/>
        </w:rPr>
        <w:t xml:space="preserve">  Стороной  2,   с   другой   стороны,   совместно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именуемые  Сторонами,  в  соответствии с </w:t>
      </w:r>
      <w:hyperlink r:id="rId20" w:history="1">
        <w:r>
          <w:rPr>
            <w:rFonts w:ascii="Courier New" w:eastAsiaTheme="minorHAnsi" w:hAnsi="Courier New" w:cs="Courier New"/>
            <w:color w:val="0000FF"/>
            <w:sz w:val="20"/>
            <w:szCs w:val="20"/>
          </w:rPr>
          <w:t>пунктом 34</w:t>
        </w:r>
      </w:hyperlink>
      <w:r>
        <w:rPr>
          <w:rFonts w:ascii="Courier New" w:eastAsiaTheme="minorHAnsi" w:hAnsi="Courier New" w:cs="Courier New"/>
          <w:color w:val="auto"/>
          <w:sz w:val="20"/>
          <w:szCs w:val="20"/>
        </w:rPr>
        <w:t xml:space="preserve"> Правил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w:t>
      </w:r>
      <w:proofErr w:type="gramStart"/>
      <w:r>
        <w:rPr>
          <w:rFonts w:ascii="Courier New" w:eastAsiaTheme="minorHAnsi" w:hAnsi="Courier New" w:cs="Courier New"/>
          <w:color w:val="auto"/>
          <w:sz w:val="20"/>
          <w:szCs w:val="20"/>
        </w:rPr>
        <w:t>потребителей  электрической</w:t>
      </w:r>
      <w:proofErr w:type="gramEnd"/>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энергии,  объектов</w:t>
      </w:r>
      <w:proofErr w:type="gramEnd"/>
      <w:r>
        <w:rPr>
          <w:rFonts w:ascii="Courier New" w:eastAsiaTheme="minorHAnsi" w:hAnsi="Courier New" w:cs="Courier New"/>
          <w:color w:val="auto"/>
          <w:sz w:val="20"/>
          <w:szCs w:val="20"/>
        </w:rPr>
        <w:t xml:space="preserve">  по производству электрической энергии, а также объектов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электросетевого хозяйства, принадлежащих сетевым организациям и иным лицам,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электрическим сетям заключили настоящее Соглашение о нижеследующем:</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Соглашения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Сторона 1 дает согласие на перераспределение ранее присоединенной 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установленном   порядке</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   акту   об   осуществлении  технологического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присоединения  (</w:t>
      </w:r>
      <w:proofErr w:type="gramEnd"/>
      <w:r>
        <w:rPr>
          <w:rFonts w:ascii="Courier New" w:eastAsiaTheme="minorHAnsi" w:hAnsi="Courier New" w:cs="Courier New"/>
          <w:color w:val="auto"/>
          <w:sz w:val="20"/>
          <w:szCs w:val="20"/>
        </w:rPr>
        <w:t>акту разграничения границ балансовой принадлежности сторон,</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акту  разграничения</w:t>
      </w:r>
      <w:proofErr w:type="gramEnd"/>
      <w:r>
        <w:rPr>
          <w:rFonts w:ascii="Courier New" w:eastAsiaTheme="minorHAnsi" w:hAnsi="Courier New" w:cs="Courier New"/>
          <w:color w:val="auto"/>
          <w:sz w:val="20"/>
          <w:szCs w:val="20"/>
        </w:rPr>
        <w:t xml:space="preserve">  эксплуатационной ответственности сторон, разрешению 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присоединение,   </w:t>
      </w:r>
      <w:proofErr w:type="gramEnd"/>
      <w:r>
        <w:rPr>
          <w:rFonts w:ascii="Courier New" w:eastAsiaTheme="minorHAnsi" w:hAnsi="Courier New" w:cs="Courier New"/>
          <w:color w:val="auto"/>
          <w:sz w:val="20"/>
          <w:szCs w:val="20"/>
        </w:rPr>
        <w:t xml:space="preserve"> иному   документу)  от ____________   N   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максимальной мощности объекта, расположенного в 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количестве</w:t>
      </w:r>
      <w:proofErr w:type="gramEnd"/>
      <w:r>
        <w:rPr>
          <w:rFonts w:ascii="Courier New" w:eastAsiaTheme="minorHAnsi" w:hAnsi="Courier New" w:cs="Courier New"/>
          <w:color w:val="auto"/>
          <w:sz w:val="20"/>
          <w:szCs w:val="20"/>
        </w:rPr>
        <w:t xml:space="preserve">  ____________  кВт,  а  Сторона  2 принимает эту мощность для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объекта, расположенного в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условиями  настоящего  Соглашения Сторона 1 снижает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объем  максимальной</w:t>
      </w:r>
      <w:proofErr w:type="gramEnd"/>
      <w:r>
        <w:rPr>
          <w:rFonts w:ascii="Courier New" w:eastAsiaTheme="minorHAnsi" w:hAnsi="Courier New" w:cs="Courier New"/>
          <w:color w:val="auto"/>
          <w:sz w:val="20"/>
          <w:szCs w:val="20"/>
        </w:rPr>
        <w:t xml:space="preserve">  мощности  собственных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одновременным  перераспределением</w:t>
      </w:r>
      <w:proofErr w:type="gramEnd"/>
      <w:r>
        <w:rPr>
          <w:rFonts w:ascii="Courier New" w:eastAsiaTheme="minorHAnsi" w:hAnsi="Courier New" w:cs="Courier New"/>
          <w:color w:val="auto"/>
          <w:sz w:val="20"/>
          <w:szCs w:val="20"/>
        </w:rPr>
        <w:t xml:space="preserve">  объема снижения максимальной мощности 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присоединяемые  </w:t>
      </w:r>
      <w:proofErr w:type="spellStart"/>
      <w:r>
        <w:rPr>
          <w:rFonts w:ascii="Courier New" w:eastAsiaTheme="minorHAnsi" w:hAnsi="Courier New" w:cs="Courier New"/>
          <w:color w:val="auto"/>
          <w:sz w:val="20"/>
          <w:szCs w:val="20"/>
        </w:rPr>
        <w:t>энергопринимающие</w:t>
      </w:r>
      <w:proofErr w:type="spellEnd"/>
      <w:proofErr w:type="gramEnd"/>
      <w:r>
        <w:rPr>
          <w:rFonts w:ascii="Courier New" w:eastAsiaTheme="minorHAnsi" w:hAnsi="Courier New" w:cs="Courier New"/>
          <w:color w:val="auto"/>
          <w:sz w:val="20"/>
          <w:szCs w:val="20"/>
        </w:rPr>
        <w:t xml:space="preserve">  устройства Стороны 2 в пределах действия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следующего центра питания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питающая подстанция 35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 xml:space="preserve"> при осуществлении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перераспределения мощности в электрических сетях классом напряжения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0,4 - 35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 xml:space="preserve"> или распределительное устройство питающей подстанции, к которым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технологическое присоединение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присоединенного лица, - при перераспределении мощности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электрических сетях классом напряжения выше 35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сетевой</w:t>
      </w:r>
      <w:proofErr w:type="gramEnd"/>
      <w:r>
        <w:rPr>
          <w:rFonts w:ascii="Courier New" w:eastAsiaTheme="minorHAnsi" w:hAnsi="Courier New" w:cs="Courier New"/>
          <w:color w:val="auto"/>
          <w:sz w:val="20"/>
          <w:szCs w:val="20"/>
        </w:rPr>
        <w:t xml:space="preserve">  организации,  к  сетям  которой присоединены</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энергопринимающие</w:t>
      </w:r>
      <w:proofErr w:type="spellEnd"/>
      <w:r>
        <w:rPr>
          <w:rFonts w:ascii="Courier New" w:eastAsiaTheme="minorHAnsi" w:hAnsi="Courier New" w:cs="Courier New"/>
          <w:color w:val="auto"/>
          <w:sz w:val="20"/>
          <w:szCs w:val="20"/>
        </w:rPr>
        <w:t xml:space="preserve"> устройства Стороны 1 (далее - сетевая организация) 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_______________________________________________________.</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Права и обязанности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Сторона 1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69" w:name="Par1605"/>
      <w:bookmarkEnd w:id="69"/>
      <w:r>
        <w:rPr>
          <w:rFonts w:ascii="Arial" w:hAnsi="Arial" w:cs="Arial"/>
          <w:sz w:val="20"/>
          <w:szCs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Стороны 1, заявка на технологическое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Стороны 2 и заверенная копия настоящего Соглашения;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0" w:name="Par1606"/>
      <w:bookmarkEnd w:id="70"/>
      <w:r>
        <w:rPr>
          <w:rFonts w:ascii="Arial" w:hAnsi="Arial" w:cs="Arial"/>
          <w:sz w:val="20"/>
          <w:szCs w:val="20"/>
        </w:rPr>
        <w:t xml:space="preserve">б) в срок до завершения мероприятий по технологическому присоединению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Стороны 2 выполнить необходимые действия по уменьшению максимальной мощности своих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а также выполнить следующие действия: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предоставить документы, подтверждающие выполнение требований </w:t>
      </w:r>
      <w:hyperlink w:anchor="Par1606" w:history="1">
        <w:r>
          <w:rPr>
            <w:rFonts w:ascii="Arial" w:hAnsi="Arial" w:cs="Arial"/>
            <w:color w:val="0000FF"/>
            <w:sz w:val="20"/>
            <w:szCs w:val="20"/>
          </w:rPr>
          <w:t>подпункта "б" пункта 3</w:t>
        </w:r>
      </w:hyperlink>
      <w:r>
        <w:rPr>
          <w:rFonts w:ascii="Arial" w:hAnsi="Arial" w:cs="Arial"/>
          <w:sz w:val="20"/>
          <w:szCs w:val="20"/>
        </w:rPr>
        <w:t xml:space="preserve"> настоящего Соглашения, по просьбе Стороны 2.</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Сторона 2 обязуется: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1605"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Соглашения;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срок до завершения мероприятий по технологическому присоединению своих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выполнить следующие действия: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1658" w:history="1">
        <w:r>
          <w:rPr>
            <w:rFonts w:ascii="Arial" w:hAnsi="Arial" w:cs="Arial"/>
            <w:color w:val="0000FF"/>
            <w:sz w:val="20"/>
            <w:szCs w:val="20"/>
          </w:rPr>
          <w:t>&lt;2&gt;</w:t>
        </w:r>
      </w:hyperlink>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подписать с сетевой организацией документы о технологическом присоединении своих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Ответственность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Заключительные положения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 иным вопросам, не предусмотренным настоящим Соглашением, Стороны руководствуются законодательством Российской Федерации.</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Реквизиты и подписи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97BA4">
        <w:tc>
          <w:tcPr>
            <w:tcW w:w="456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1</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c>
          <w:tcPr>
            <w:tcW w:w="360" w:type="dxa"/>
          </w:tcPr>
          <w:p w:rsidR="00597BA4" w:rsidRDefault="00597BA4">
            <w:pPr>
              <w:autoSpaceDE w:val="0"/>
              <w:autoSpaceDN w:val="0"/>
              <w:adjustRightInd w:val="0"/>
              <w:spacing w:after="0" w:line="240" w:lineRule="auto"/>
              <w:rPr>
                <w:rFonts w:ascii="Arial" w:hAnsi="Arial" w:cs="Arial"/>
                <w:sz w:val="20"/>
                <w:szCs w:val="20"/>
              </w:rPr>
            </w:pPr>
          </w:p>
        </w:tc>
        <w:tc>
          <w:tcPr>
            <w:tcW w:w="4564" w:type="dxa"/>
          </w:tcPr>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2</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597BA4" w:rsidRDefault="00597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 Сторон</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Сторона 1                                   Сторона 2</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должность)   </w:t>
      </w:r>
      <w:proofErr w:type="gramEnd"/>
      <w:r>
        <w:rPr>
          <w:rFonts w:ascii="Courier New" w:eastAsiaTheme="minorHAnsi" w:hAnsi="Courier New" w:cs="Courier New"/>
          <w:color w:val="auto"/>
          <w:sz w:val="20"/>
          <w:szCs w:val="20"/>
        </w:rPr>
        <w:t xml:space="preserve">                              (должность)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1" w:name="Par1657"/>
      <w:bookmarkEnd w:id="71"/>
      <w:r>
        <w:rPr>
          <w:rFonts w:ascii="Arial" w:hAnsi="Arial" w:cs="Arial"/>
          <w:sz w:val="20"/>
          <w:szCs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2" w:name="Par1658"/>
      <w:bookmarkEnd w:id="72"/>
      <w:r>
        <w:rPr>
          <w:rFonts w:ascii="Arial" w:hAnsi="Arial" w:cs="Arial"/>
          <w:sz w:val="20"/>
          <w:szCs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15</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597BA4" w:rsidRDefault="00597BA4" w:rsidP="00597B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597BA4" w:rsidRDefault="00597BA4" w:rsidP="00597BA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7BA4">
        <w:trPr>
          <w:jc w:val="center"/>
        </w:trPr>
        <w:tc>
          <w:tcPr>
            <w:tcW w:w="10147" w:type="dxa"/>
            <w:tcBorders>
              <w:left w:val="single" w:sz="24" w:space="0" w:color="CED3F1"/>
              <w:right w:val="single" w:sz="24" w:space="0" w:color="F4F3F8"/>
            </w:tcBorders>
            <w:shd w:val="clear" w:color="auto" w:fill="F4F3F8"/>
          </w:tcPr>
          <w:p w:rsidR="00597BA4" w:rsidRDefault="00597BA4">
            <w:pPr>
              <w:autoSpaceDE w:val="0"/>
              <w:autoSpaceDN w:val="0"/>
              <w:adjustRightInd w:val="0"/>
              <w:spacing w:after="0" w:line="240" w:lineRule="auto"/>
              <w:jc w:val="center"/>
              <w:rPr>
                <w:rFonts w:ascii="Arial" w:hAnsi="Arial" w:cs="Arial"/>
                <w:color w:val="392C69"/>
                <w:sz w:val="20"/>
                <w:szCs w:val="20"/>
              </w:rPr>
            </w:pPr>
            <w:bookmarkStart w:id="73" w:name="_GoBack"/>
            <w:bookmarkEnd w:id="73"/>
          </w:p>
        </w:tc>
      </w:tr>
    </w:tbl>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выполнении технических условий </w:t>
      </w:r>
      <w:hyperlink w:anchor="Par1788" w:history="1">
        <w:r>
          <w:rPr>
            <w:rFonts w:ascii="Courier New" w:eastAsiaTheme="minorHAnsi" w:hAnsi="Courier New" w:cs="Courier New"/>
            <w:color w:val="0000FF"/>
            <w:sz w:val="20"/>
            <w:szCs w:val="20"/>
          </w:rPr>
          <w:t>&lt;1&gt;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                                            от "__" _______ 20__ г.</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(сокращенное наименование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 действующего на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 xml:space="preserve"> лица - представителя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основании 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 xml:space="preserve"> заявителя - физического лица)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(сокращенное наименование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 xml:space="preserve"> лица - представителя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другой стороны, в </w:t>
      </w:r>
      <w:proofErr w:type="gramStart"/>
      <w:r>
        <w:rPr>
          <w:rFonts w:ascii="Courier New" w:eastAsiaTheme="minorHAnsi" w:hAnsi="Courier New" w:cs="Courier New"/>
          <w:color w:val="auto"/>
          <w:sz w:val="20"/>
          <w:szCs w:val="20"/>
        </w:rPr>
        <w:t>дальнейшем  именуемые</w:t>
      </w:r>
      <w:proofErr w:type="gramEnd"/>
      <w:r>
        <w:rPr>
          <w:rFonts w:ascii="Courier New" w:eastAsiaTheme="minorHAnsi" w:hAnsi="Courier New" w:cs="Courier New"/>
          <w:color w:val="auto"/>
          <w:sz w:val="20"/>
          <w:szCs w:val="20"/>
        </w:rPr>
        <w:t xml:space="preserve">  сторонами,  составили  настоящий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 о нижеследующем:</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Характеристики   присоединения   по   техническим   условиям   от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_________________ N ________ </w:t>
      </w:r>
      <w:proofErr w:type="gramStart"/>
      <w:r>
        <w:rPr>
          <w:rFonts w:ascii="Courier New" w:eastAsiaTheme="minorHAnsi" w:hAnsi="Courier New" w:cs="Courier New"/>
          <w:color w:val="auto"/>
          <w:sz w:val="20"/>
          <w:szCs w:val="20"/>
        </w:rPr>
        <w:t>к  договору</w:t>
      </w:r>
      <w:proofErr w:type="gramEnd"/>
      <w:r>
        <w:rPr>
          <w:rFonts w:ascii="Courier New" w:eastAsiaTheme="minorHAnsi" w:hAnsi="Courier New" w:cs="Courier New"/>
          <w:color w:val="auto"/>
          <w:sz w:val="20"/>
          <w:szCs w:val="20"/>
        </w:rPr>
        <w:t xml:space="preserve">  о  технологическом  присоединении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 N 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В ходе проверки рассмотрено выполнение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требований, пунктов технических условий)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(всего) ________ кВт, в том числе:</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присоединяемая  максимальная</w:t>
      </w:r>
      <w:proofErr w:type="gramEnd"/>
      <w:r>
        <w:rPr>
          <w:rFonts w:ascii="Courier New" w:eastAsiaTheme="minorHAnsi" w:hAnsi="Courier New" w:cs="Courier New"/>
          <w:color w:val="auto"/>
          <w:sz w:val="20"/>
          <w:szCs w:val="20"/>
        </w:rPr>
        <w:t xml:space="preserve">  мощность  (без учета ранее присоединенной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(существующей) максимальной мощности) 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ранее присоединенная максимальная мощность _________ кВт </w:t>
      </w:r>
      <w:hyperlink w:anchor="Par1789"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Категория надежности электроснабжения ___________ кВт.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точек присоединения:</w:t>
      </w:r>
    </w:p>
    <w:p w:rsidR="00597BA4" w:rsidRDefault="00597BA4" w:rsidP="00597B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597BA4">
        <w:tc>
          <w:tcPr>
            <w:tcW w:w="518" w:type="dxa"/>
            <w:tcBorders>
              <w:top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645"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w:t>
            </w:r>
            <w:proofErr w:type="spellStart"/>
            <w:r>
              <w:rPr>
                <w:rFonts w:ascii="Arial" w:hAnsi="Arial" w:cs="Arial"/>
                <w:sz w:val="20"/>
                <w:szCs w:val="20"/>
              </w:rPr>
              <w:t>кВ</w:t>
            </w:r>
            <w:proofErr w:type="spellEnd"/>
            <w:r>
              <w:rPr>
                <w:rFonts w:ascii="Arial" w:hAnsi="Arial" w:cs="Arial"/>
                <w:sz w:val="20"/>
                <w:szCs w:val="20"/>
              </w:rPr>
              <w:t>)</w:t>
            </w:r>
          </w:p>
        </w:tc>
        <w:tc>
          <w:tcPr>
            <w:tcW w:w="2098" w:type="dxa"/>
            <w:tcBorders>
              <w:top w:val="single" w:sz="4" w:space="0" w:color="auto"/>
              <w:left w:val="single" w:sz="4" w:space="0" w:color="auto"/>
              <w:bottom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r>
      <w:tr w:rsidR="00597BA4">
        <w:tc>
          <w:tcPr>
            <w:tcW w:w="518" w:type="dxa"/>
            <w:tcBorders>
              <w:top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r>
      <w:tr w:rsidR="00597BA4">
        <w:tc>
          <w:tcPr>
            <w:tcW w:w="518" w:type="dxa"/>
            <w:tcBorders>
              <w:top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597BA4" w:rsidRDefault="00597BA4">
            <w:pPr>
              <w:autoSpaceDE w:val="0"/>
              <w:autoSpaceDN w:val="0"/>
              <w:adjustRightInd w:val="0"/>
              <w:spacing w:after="0" w:line="240" w:lineRule="auto"/>
              <w:jc w:val="center"/>
              <w:rPr>
                <w:rFonts w:ascii="Arial" w:hAnsi="Arial" w:cs="Arial"/>
                <w:sz w:val="20"/>
                <w:szCs w:val="20"/>
              </w:rPr>
            </w:pPr>
          </w:p>
        </w:tc>
      </w:tr>
    </w:tbl>
    <w:p w:rsidR="00597BA4" w:rsidRDefault="00597BA4" w:rsidP="00597BA4">
      <w:pPr>
        <w:autoSpaceDE w:val="0"/>
        <w:autoSpaceDN w:val="0"/>
        <w:adjustRightInd w:val="0"/>
        <w:spacing w:after="0" w:line="240" w:lineRule="auto"/>
        <w:jc w:val="both"/>
        <w:rPr>
          <w:rFonts w:ascii="Arial" w:hAnsi="Arial" w:cs="Arial"/>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w:t>
      </w:r>
      <w:proofErr w:type="gramStart"/>
      <w:r>
        <w:rPr>
          <w:rFonts w:ascii="Courier New" w:eastAsiaTheme="minorHAnsi" w:hAnsi="Courier New" w:cs="Courier New"/>
          <w:color w:val="auto"/>
          <w:sz w:val="20"/>
          <w:szCs w:val="20"/>
        </w:rPr>
        <w:t>В  ходе</w:t>
      </w:r>
      <w:proofErr w:type="gramEnd"/>
      <w:r>
        <w:rPr>
          <w:rFonts w:ascii="Courier New" w:eastAsiaTheme="minorHAnsi" w:hAnsi="Courier New" w:cs="Courier New"/>
          <w:color w:val="auto"/>
          <w:sz w:val="20"/>
          <w:szCs w:val="20"/>
        </w:rPr>
        <w:t xml:space="preserve">  проверки  произведено  рассмотрение  следующих документов,</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представленных   </w:t>
      </w:r>
      <w:proofErr w:type="gramStart"/>
      <w:r>
        <w:rPr>
          <w:rFonts w:ascii="Courier New" w:eastAsiaTheme="minorHAnsi" w:hAnsi="Courier New" w:cs="Courier New"/>
          <w:color w:val="auto"/>
          <w:sz w:val="20"/>
          <w:szCs w:val="20"/>
        </w:rPr>
        <w:t>в  целях</w:t>
      </w:r>
      <w:proofErr w:type="gramEnd"/>
      <w:r>
        <w:rPr>
          <w:rFonts w:ascii="Courier New" w:eastAsiaTheme="minorHAnsi" w:hAnsi="Courier New" w:cs="Courier New"/>
          <w:color w:val="auto"/>
          <w:sz w:val="20"/>
          <w:szCs w:val="20"/>
        </w:rPr>
        <w:t xml:space="preserve">  подтверждения  выполнения  технических  условий: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перечень и реквизиты документов, представленных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заявителем и (или) сетевой организацией в целях</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подтверждения выполнения технических условий)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Проведен осмотр электроустановок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электроустановок, адрес)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сетевой организацией в лице 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сетевой организации)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участием </w:t>
      </w:r>
      <w:hyperlink w:anchor="Par1790"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субъекта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оперативно-диспетчерского управления)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 телефон, наименование организации, адрес)</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построенных (реконструированных) в рамках выполнения технических условий от</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w:t>
      </w:r>
      <w:proofErr w:type="gramStart"/>
      <w:r>
        <w:rPr>
          <w:rFonts w:ascii="Courier New" w:eastAsiaTheme="minorHAnsi" w:hAnsi="Courier New" w:cs="Courier New"/>
          <w:color w:val="auto"/>
          <w:sz w:val="20"/>
          <w:szCs w:val="20"/>
        </w:rPr>
        <w:t>_  N</w:t>
      </w:r>
      <w:proofErr w:type="gramEnd"/>
      <w:r>
        <w:rPr>
          <w:rFonts w:ascii="Courier New" w:eastAsiaTheme="minorHAnsi" w:hAnsi="Courier New" w:cs="Courier New"/>
          <w:color w:val="auto"/>
          <w:sz w:val="20"/>
          <w:szCs w:val="20"/>
        </w:rPr>
        <w:t xml:space="preserve">  _____  к  договору о технологическом присоединении от 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ходе проведения осмотра установлены:</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и   характеристики   </w:t>
      </w:r>
      <w:proofErr w:type="gramStart"/>
      <w:r>
        <w:rPr>
          <w:rFonts w:ascii="Courier New" w:eastAsiaTheme="minorHAnsi" w:hAnsi="Courier New" w:cs="Courier New"/>
          <w:color w:val="auto"/>
          <w:sz w:val="20"/>
          <w:szCs w:val="20"/>
        </w:rPr>
        <w:t>электрооборудования,  предъявленного</w:t>
      </w:r>
      <w:proofErr w:type="gramEnd"/>
      <w:r>
        <w:rPr>
          <w:rFonts w:ascii="Courier New" w:eastAsiaTheme="minorHAnsi" w:hAnsi="Courier New" w:cs="Courier New"/>
          <w:color w:val="auto"/>
          <w:sz w:val="20"/>
          <w:szCs w:val="20"/>
        </w:rPr>
        <w:t xml:space="preserve">  к</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осмотру:</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(тип, мощность, напряжение, количество, длина, марка и сечение кабелей,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характеристики линий и др.)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устройства   </w:t>
      </w:r>
      <w:proofErr w:type="gramStart"/>
      <w:r>
        <w:rPr>
          <w:rFonts w:ascii="Courier New" w:eastAsiaTheme="minorHAnsi" w:hAnsi="Courier New" w:cs="Courier New"/>
          <w:color w:val="auto"/>
          <w:sz w:val="20"/>
          <w:szCs w:val="20"/>
        </w:rPr>
        <w:t>релейной  защиты</w:t>
      </w:r>
      <w:proofErr w:type="gramEnd"/>
      <w:r>
        <w:rPr>
          <w:rFonts w:ascii="Courier New" w:eastAsiaTheme="minorHAnsi" w:hAnsi="Courier New" w:cs="Courier New"/>
          <w:color w:val="auto"/>
          <w:sz w:val="20"/>
          <w:szCs w:val="20"/>
        </w:rPr>
        <w:t>,  сетевой,  противоаварийной  и  режимной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автоматики: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(виды релейной защиты и автоматики и др.)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автономный резервный источник питания: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установки, тип, мощность, напряжение и др.)</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По    результатам    проверки   </w:t>
      </w:r>
      <w:proofErr w:type="gramStart"/>
      <w:r>
        <w:rPr>
          <w:rFonts w:ascii="Courier New" w:eastAsiaTheme="minorHAnsi" w:hAnsi="Courier New" w:cs="Courier New"/>
          <w:color w:val="auto"/>
          <w:sz w:val="20"/>
          <w:szCs w:val="20"/>
        </w:rPr>
        <w:t xml:space="preserve">установлено,   </w:t>
      </w:r>
      <w:proofErr w:type="gramEnd"/>
      <w:r>
        <w:rPr>
          <w:rFonts w:ascii="Courier New" w:eastAsiaTheme="minorHAnsi" w:hAnsi="Courier New" w:cs="Courier New"/>
          <w:color w:val="auto"/>
          <w:sz w:val="20"/>
          <w:szCs w:val="20"/>
        </w:rPr>
        <w:t>что   мероприятия,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предусмотренные   техническими   </w:t>
      </w:r>
      <w:proofErr w:type="gramStart"/>
      <w:r>
        <w:rPr>
          <w:rFonts w:ascii="Courier New" w:eastAsiaTheme="minorHAnsi" w:hAnsi="Courier New" w:cs="Courier New"/>
          <w:color w:val="auto"/>
          <w:sz w:val="20"/>
          <w:szCs w:val="20"/>
        </w:rPr>
        <w:t>условиями  (</w:t>
      </w:r>
      <w:proofErr w:type="gramEnd"/>
      <w:r>
        <w:rPr>
          <w:rFonts w:ascii="Courier New" w:eastAsiaTheme="minorHAnsi" w:hAnsi="Courier New" w:cs="Courier New"/>
          <w:color w:val="auto"/>
          <w:sz w:val="20"/>
          <w:szCs w:val="20"/>
        </w:rPr>
        <w:t>этапом  технических  условий),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выполнены 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Прочие отметки:</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Заявитель (уполномоченный</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                  представитель заявителя)</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должность)   </w:t>
      </w:r>
      <w:proofErr w:type="gramEnd"/>
      <w:r>
        <w:rPr>
          <w:rFonts w:ascii="Courier New" w:eastAsiaTheme="minorHAnsi" w:hAnsi="Courier New" w:cs="Courier New"/>
          <w:color w:val="auto"/>
          <w:sz w:val="20"/>
          <w:szCs w:val="20"/>
        </w:rPr>
        <w:t xml:space="preserve">                            (должность)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субъекта</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оперативно-диспетчерского</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управления </w:t>
      </w:r>
      <w:hyperlink w:anchor="Par1791" w:history="1">
        <w:r>
          <w:rPr>
            <w:rFonts w:ascii="Courier New" w:eastAsiaTheme="minorHAnsi" w:hAnsi="Courier New" w:cs="Courier New"/>
            <w:color w:val="0000FF"/>
            <w:sz w:val="20"/>
            <w:szCs w:val="20"/>
          </w:rPr>
          <w:t>&lt;4&gt;</w:t>
        </w:r>
      </w:hyperlink>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w:t>
      </w:r>
    </w:p>
    <w:p w:rsidR="00597BA4" w:rsidRDefault="00597BA4" w:rsidP="00597BA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ф.и.о.</w:t>
      </w:r>
      <w:proofErr w:type="spellEnd"/>
      <w:r>
        <w:rPr>
          <w:rFonts w:ascii="Courier New" w:eastAsiaTheme="minorHAnsi" w:hAnsi="Courier New" w:cs="Courier New"/>
          <w:color w:val="auto"/>
          <w:sz w:val="20"/>
          <w:szCs w:val="20"/>
        </w:rPr>
        <w:t>)</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4" w:name="Par1788"/>
      <w:bookmarkEnd w:id="74"/>
      <w:r>
        <w:rPr>
          <w:rFonts w:ascii="Arial" w:hAnsi="Arial" w:cs="Arial"/>
          <w:sz w:val="20"/>
          <w:szCs w:val="20"/>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5" w:name="Par1789"/>
      <w:bookmarkEnd w:id="75"/>
      <w:r>
        <w:rPr>
          <w:rFonts w:ascii="Arial" w:hAnsi="Arial" w:cs="Arial"/>
          <w:sz w:val="20"/>
          <w:szCs w:val="20"/>
        </w:rPr>
        <w:t xml:space="preserve">&lt;2&gt; Заполняется в случае увеличения максимальной мощности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(энергетических установок).</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6" w:name="Par1790"/>
      <w:bookmarkEnd w:id="76"/>
      <w:r>
        <w:rPr>
          <w:rFonts w:ascii="Arial" w:hAnsi="Arial" w:cs="Arial"/>
          <w:sz w:val="20"/>
          <w:szCs w:val="20"/>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97BA4" w:rsidRDefault="00597BA4" w:rsidP="00597BA4">
      <w:pPr>
        <w:autoSpaceDE w:val="0"/>
        <w:autoSpaceDN w:val="0"/>
        <w:adjustRightInd w:val="0"/>
        <w:spacing w:before="200" w:after="0" w:line="240" w:lineRule="auto"/>
        <w:ind w:firstLine="540"/>
        <w:jc w:val="both"/>
        <w:rPr>
          <w:rFonts w:ascii="Arial" w:hAnsi="Arial" w:cs="Arial"/>
          <w:sz w:val="20"/>
          <w:szCs w:val="20"/>
        </w:rPr>
      </w:pPr>
      <w:bookmarkStart w:id="77" w:name="Par1791"/>
      <w:bookmarkEnd w:id="77"/>
      <w:r>
        <w:rPr>
          <w:rFonts w:ascii="Arial" w:hAnsi="Arial" w:cs="Arial"/>
          <w:sz w:val="20"/>
          <w:szCs w:val="20"/>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597BA4" w:rsidRDefault="00597BA4" w:rsidP="00597BA4">
      <w:pPr>
        <w:autoSpaceDE w:val="0"/>
        <w:autoSpaceDN w:val="0"/>
        <w:adjustRightInd w:val="0"/>
        <w:spacing w:after="0" w:line="240" w:lineRule="auto"/>
        <w:ind w:firstLine="540"/>
        <w:jc w:val="both"/>
        <w:rPr>
          <w:rFonts w:ascii="Arial" w:hAnsi="Arial" w:cs="Arial"/>
          <w:sz w:val="20"/>
          <w:szCs w:val="20"/>
        </w:rPr>
      </w:pPr>
    </w:p>
    <w:p w:rsidR="00EA1638" w:rsidRDefault="00597BA4"/>
    <w:sectPr w:rsidR="00EA1638" w:rsidSect="00597BA4">
      <w:pgSz w:w="11906" w:h="16838"/>
      <w:pgMar w:top="426"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A4"/>
    <w:rsid w:val="00026698"/>
    <w:rsid w:val="00597BA4"/>
    <w:rsid w:val="00622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D3B8"/>
  <w15:chartTrackingRefBased/>
  <w15:docId w15:val="{E136B0FB-499D-46F8-8907-70D74C63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44E2790209575EF1A4FA326C22301C9387EE17E5AD95675BEF527A33ELEN" TargetMode="External"/><Relationship Id="rId13" Type="http://schemas.openxmlformats.org/officeDocument/2006/relationships/hyperlink" Target="consultantplus://offline/ref=3D644E2790209575EF1A4FA326C22301C9387DE57C51D95675BEF527A3EE70F5B3FC72EB0239LEN" TargetMode="External"/><Relationship Id="rId18" Type="http://schemas.openxmlformats.org/officeDocument/2006/relationships/hyperlink" Target="consultantplus://offline/ref=3D644E2790209575EF1A4FA326C22301C9387DE57C51D95675BEF527A3EE70F5B3FC72EC0296AB3D30LF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D644E2790209575EF1A4FA326C22301C9387DE57C51D95675BEF527A3EE70F5B3FC72EC0297A33330LFN" TargetMode="External"/><Relationship Id="rId12" Type="http://schemas.openxmlformats.org/officeDocument/2006/relationships/hyperlink" Target="consultantplus://offline/ref=3D644E2790209575EF1A4FA326C22301C9387DE57C51D95675BEF527A3EE70F5B3FC72E90139L1N" TargetMode="External"/><Relationship Id="rId17" Type="http://schemas.openxmlformats.org/officeDocument/2006/relationships/hyperlink" Target="consultantplus://offline/ref=3D644E2790209575EF1A4FA326C22301C9387DE57C51D95675BEF527A3EE70F5B3FC72EB0239LEN" TargetMode="External"/><Relationship Id="rId2" Type="http://schemas.openxmlformats.org/officeDocument/2006/relationships/settings" Target="settings.xml"/><Relationship Id="rId16" Type="http://schemas.openxmlformats.org/officeDocument/2006/relationships/hyperlink" Target="consultantplus://offline/ref=3D644E2790209575EF1A4FA326C22301C9387DE57C51D95675BEF527A3EE70F5B3FC72E90139L1N" TargetMode="External"/><Relationship Id="rId20" Type="http://schemas.openxmlformats.org/officeDocument/2006/relationships/hyperlink" Target="consultantplus://offline/ref=3D644E2790209575EF1A4FA326C22301C9387DE57C51D95675BEF527A3EE70F5B3FC72EC0296AA3D30LFN" TargetMode="External"/><Relationship Id="rId1" Type="http://schemas.openxmlformats.org/officeDocument/2006/relationships/styles" Target="styles.xml"/><Relationship Id="rId6" Type="http://schemas.openxmlformats.org/officeDocument/2006/relationships/hyperlink" Target="consultantplus://offline/ref=3D644E2790209575EF1A4FA326C22301C9387EE17E5AD95675BEF527A33ELEN" TargetMode="External"/><Relationship Id="rId11" Type="http://schemas.openxmlformats.org/officeDocument/2006/relationships/hyperlink" Target="consultantplus://offline/ref=3D644E2790209575EF1A4FA326C22301C9387DE57C51D95675BEF527A3EE70F5B3FC72EC0297A33030L7N" TargetMode="External"/><Relationship Id="rId5" Type="http://schemas.openxmlformats.org/officeDocument/2006/relationships/hyperlink" Target="consultantplus://offline/ref=3D644E2790209575EF1A4FA326C22301C9387DE57C51D95675BEF527A3EE70F5B3FC72EC0297A33330LFN" TargetMode="External"/><Relationship Id="rId15" Type="http://schemas.openxmlformats.org/officeDocument/2006/relationships/hyperlink" Target="consultantplus://offline/ref=3D644E2790209575EF1A4FA326C22301C9387EE17E5AD95675BEF527A33ELEN" TargetMode="External"/><Relationship Id="rId10" Type="http://schemas.openxmlformats.org/officeDocument/2006/relationships/hyperlink" Target="consultantplus://offline/ref=3D644E2790209575EF1A4FA326C22301C9387EE17E5AD95675BEF527A33ELEN" TargetMode="External"/><Relationship Id="rId19" Type="http://schemas.openxmlformats.org/officeDocument/2006/relationships/hyperlink" Target="consultantplus://offline/ref=3D644E2790209575EF1A4FA326C22301C9387DE57C51D95675BEF527A3EE70F5B3FC72EC0297A33030L7N" TargetMode="External"/><Relationship Id="rId4" Type="http://schemas.openxmlformats.org/officeDocument/2006/relationships/hyperlink" Target="consultantplus://offline/ref=3D644E2790209575EF1A4FA326C22301C9387EE17E5AD95675BEF527A33ELEN" TargetMode="External"/><Relationship Id="rId9" Type="http://schemas.openxmlformats.org/officeDocument/2006/relationships/hyperlink" Target="consultantplus://offline/ref=3D644E2790209575EF1A4FA326C22301C9387DE57C51D95675BEF527A3EE70F5B3FC72EC0297A33330LFN" TargetMode="External"/><Relationship Id="rId14" Type="http://schemas.openxmlformats.org/officeDocument/2006/relationships/hyperlink" Target="consultantplus://offline/ref=3D644E2790209575EF1A4FA326C22301C9387DE57C51D95675BEF527A3EE70F5B3FC72EC0296AB3D30L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19786</Words>
  <Characters>112784</Characters>
  <Application>Microsoft Office Word</Application>
  <DocSecurity>0</DocSecurity>
  <Lines>939</Lines>
  <Paragraphs>264</Paragraphs>
  <ScaleCrop>false</ScaleCrop>
  <Company>SPecialiST RePack</Company>
  <LinksUpToDate>false</LinksUpToDate>
  <CharactersWithSpaces>132306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2018-02-22T13:12:00Z</dcterms:created>
  <dcterms:modified xsi:type="dcterms:W3CDTF">2018-02-22T13:17:00Z</dcterms:modified>
</cp:coreProperties>
</file>